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44F" w:rsidRDefault="00DD687E">
      <w:pPr>
        <w:jc w:val="center"/>
        <w:rPr>
          <w:b/>
          <w:sz w:val="22"/>
        </w:rPr>
      </w:pPr>
      <w:bookmarkStart w:id="0" w:name="_GoBack"/>
      <w:bookmarkEnd w:id="0"/>
      <w:r>
        <w:rPr>
          <w:b/>
          <w:sz w:val="22"/>
        </w:rPr>
        <w:t>BADGER STATE ETHANOL, LLC</w:t>
      </w:r>
    </w:p>
    <w:p w:rsidR="00FD444F" w:rsidRDefault="00DD687E">
      <w:pPr>
        <w:jc w:val="center"/>
        <w:rPr>
          <w:sz w:val="22"/>
        </w:rPr>
      </w:pPr>
      <w:r>
        <w:rPr>
          <w:b/>
          <w:sz w:val="22"/>
        </w:rPr>
        <w:t xml:space="preserve">INFORMATION </w:t>
      </w:r>
      <w:r w:rsidR="009B3EA4">
        <w:rPr>
          <w:b/>
          <w:sz w:val="22"/>
        </w:rPr>
        <w:t xml:space="preserve">FORM </w:t>
      </w:r>
      <w:r w:rsidR="00DA3400">
        <w:rPr>
          <w:b/>
          <w:sz w:val="22"/>
        </w:rPr>
        <w:t>AND JOINDER AGREEMENT</w:t>
      </w:r>
    </w:p>
    <w:p w:rsidR="00FD444F" w:rsidRDefault="00FD444F">
      <w:pPr>
        <w:rPr>
          <w:sz w:val="22"/>
        </w:rPr>
      </w:pPr>
    </w:p>
    <w:p w:rsidR="00FD444F" w:rsidRDefault="00FD444F">
      <w:pPr>
        <w:rPr>
          <w:sz w:val="22"/>
        </w:rPr>
      </w:pPr>
    </w:p>
    <w:p w:rsidR="00FD444F" w:rsidRDefault="00DD687E" w:rsidP="00E71194">
      <w:pPr>
        <w:jc w:val="both"/>
        <w:rPr>
          <w:sz w:val="22"/>
        </w:rPr>
      </w:pPr>
      <w:r>
        <w:rPr>
          <w:sz w:val="22"/>
        </w:rPr>
        <w:t>You must complete all</w:t>
      </w:r>
      <w:r w:rsidR="00F53F69">
        <w:rPr>
          <w:sz w:val="22"/>
        </w:rPr>
        <w:t xml:space="preserve"> requests for information in this Information Form and Joinder Agreement (this “</w:t>
      </w:r>
      <w:r w:rsidR="00F53F69" w:rsidRPr="0082320E">
        <w:rPr>
          <w:sz w:val="22"/>
          <w:u w:val="single"/>
        </w:rPr>
        <w:t>Agreement</w:t>
      </w:r>
      <w:r w:rsidR="00F53F69">
        <w:rPr>
          <w:sz w:val="22"/>
        </w:rPr>
        <w:t>”</w:t>
      </w:r>
      <w:r w:rsidR="00B4425B">
        <w:rPr>
          <w:sz w:val="22"/>
        </w:rPr>
        <w:t xml:space="preserve">), certify to the truth of such information and agree as stated in this Agreement by signing the signature page.  </w:t>
      </w:r>
      <w:r w:rsidR="0082320E">
        <w:rPr>
          <w:sz w:val="22"/>
        </w:rPr>
        <w:t xml:space="preserve">The person purchasing </w:t>
      </w:r>
      <w:r w:rsidR="00C65FAD">
        <w:rPr>
          <w:sz w:val="22"/>
        </w:rPr>
        <w:t>Units (as defined below)</w:t>
      </w:r>
      <w:r w:rsidR="0082320E">
        <w:rPr>
          <w:sz w:val="22"/>
        </w:rPr>
        <w:t xml:space="preserve"> of Badger State Ethanol, LLC (“</w:t>
      </w:r>
      <w:r w:rsidR="0082320E" w:rsidRPr="0082320E">
        <w:rPr>
          <w:sz w:val="22"/>
          <w:u w:val="single"/>
        </w:rPr>
        <w:t>BSE</w:t>
      </w:r>
      <w:r w:rsidR="0082320E">
        <w:rPr>
          <w:sz w:val="22"/>
        </w:rPr>
        <w:t>”)</w:t>
      </w:r>
      <w:r w:rsidR="00B4425B">
        <w:rPr>
          <w:sz w:val="22"/>
        </w:rPr>
        <w:t xml:space="preserve"> </w:t>
      </w:r>
      <w:r w:rsidR="0082320E">
        <w:rPr>
          <w:sz w:val="22"/>
        </w:rPr>
        <w:t xml:space="preserve">must </w:t>
      </w:r>
      <w:r w:rsidR="00B4425B">
        <w:rPr>
          <w:sz w:val="22"/>
        </w:rPr>
        <w:t>also agree to sign and</w:t>
      </w:r>
      <w:r>
        <w:rPr>
          <w:sz w:val="22"/>
        </w:rPr>
        <w:t xml:space="preserve"> submit an execution page of the </w:t>
      </w:r>
      <w:r w:rsidR="005C5E09">
        <w:rPr>
          <w:sz w:val="22"/>
        </w:rPr>
        <w:t>Fourth</w:t>
      </w:r>
      <w:r>
        <w:rPr>
          <w:sz w:val="22"/>
        </w:rPr>
        <w:t xml:space="preserve"> Amended and Restated Operating Agreement</w:t>
      </w:r>
      <w:r w:rsidR="005C5E09">
        <w:rPr>
          <w:sz w:val="22"/>
        </w:rPr>
        <w:t xml:space="preserve"> of </w:t>
      </w:r>
      <w:r w:rsidR="0082320E">
        <w:rPr>
          <w:sz w:val="22"/>
        </w:rPr>
        <w:t>BSE</w:t>
      </w:r>
      <w:r w:rsidR="00B4425B">
        <w:rPr>
          <w:sz w:val="22"/>
        </w:rPr>
        <w:t>,</w:t>
      </w:r>
      <w:r w:rsidR="005C5E09">
        <w:rPr>
          <w:sz w:val="22"/>
        </w:rPr>
        <w:t xml:space="preserve"> </w:t>
      </w:r>
      <w:r w:rsidR="00B4425B">
        <w:rPr>
          <w:sz w:val="22"/>
        </w:rPr>
        <w:t>as it may be amended or</w:t>
      </w:r>
      <w:r w:rsidR="005C5E09">
        <w:rPr>
          <w:sz w:val="22"/>
        </w:rPr>
        <w:t xml:space="preserve"> restated from time to time (the “</w:t>
      </w:r>
      <w:r w:rsidR="005C5E09" w:rsidRPr="0082320E">
        <w:rPr>
          <w:sz w:val="22"/>
          <w:u w:val="single"/>
        </w:rPr>
        <w:t>Operating Agreement</w:t>
      </w:r>
      <w:r w:rsidR="005C5E09">
        <w:rPr>
          <w:sz w:val="22"/>
        </w:rPr>
        <w:t>”)</w:t>
      </w:r>
      <w:r w:rsidR="00B4425B">
        <w:rPr>
          <w:sz w:val="22"/>
        </w:rPr>
        <w:t>, agreeing to be bound to the terms and conditions of the Operating Agreement</w:t>
      </w:r>
      <w:r>
        <w:rPr>
          <w:sz w:val="22"/>
        </w:rPr>
        <w:t>.</w:t>
      </w:r>
    </w:p>
    <w:p w:rsidR="00FD444F" w:rsidRDefault="00FD444F">
      <w:pPr>
        <w:rPr>
          <w:sz w:val="22"/>
        </w:rPr>
      </w:pPr>
    </w:p>
    <w:p w:rsidR="00B4425B" w:rsidRDefault="00B4425B" w:rsidP="00B4425B">
      <w:pPr>
        <w:rPr>
          <w:sz w:val="22"/>
        </w:rPr>
      </w:pPr>
      <w:r>
        <w:rPr>
          <w:sz w:val="22"/>
        </w:rPr>
        <w:t>INSTRUCTIONS TO UNIT HOLDERS</w:t>
      </w:r>
    </w:p>
    <w:p w:rsidR="00B4425B" w:rsidRDefault="00B4425B">
      <w:pPr>
        <w:rPr>
          <w:sz w:val="22"/>
        </w:rPr>
      </w:pPr>
    </w:p>
    <w:tbl>
      <w:tblPr>
        <w:tblW w:w="0" w:type="auto"/>
        <w:tblLayout w:type="fixed"/>
        <w:tblLook w:val="0000" w:firstRow="0" w:lastRow="0" w:firstColumn="0" w:lastColumn="0" w:noHBand="0" w:noVBand="0"/>
      </w:tblPr>
      <w:tblGrid>
        <w:gridCol w:w="1458"/>
        <w:gridCol w:w="8118"/>
      </w:tblGrid>
      <w:tr w:rsidR="00FD444F">
        <w:tc>
          <w:tcPr>
            <w:tcW w:w="1458" w:type="dxa"/>
          </w:tcPr>
          <w:p w:rsidR="00FD444F" w:rsidRDefault="00DD687E">
            <w:pPr>
              <w:rPr>
                <w:sz w:val="22"/>
              </w:rPr>
            </w:pPr>
            <w:r>
              <w:rPr>
                <w:sz w:val="22"/>
              </w:rPr>
              <w:t>Item 1.</w:t>
            </w:r>
          </w:p>
        </w:tc>
        <w:tc>
          <w:tcPr>
            <w:tcW w:w="8118" w:type="dxa"/>
          </w:tcPr>
          <w:p w:rsidR="00FD444F" w:rsidRDefault="00DD687E">
            <w:pPr>
              <w:rPr>
                <w:sz w:val="22"/>
              </w:rPr>
            </w:pPr>
            <w:r>
              <w:rPr>
                <w:sz w:val="22"/>
              </w:rPr>
              <w:t>Check the appropriate box to indicate form of ownership.  If the Unit Holder is a Custodian, Corporation, Partnership or Trust, please provide supporting information and documents.</w:t>
            </w:r>
          </w:p>
          <w:p w:rsidR="00FD444F" w:rsidRDefault="00FD444F">
            <w:pPr>
              <w:rPr>
                <w:sz w:val="22"/>
              </w:rPr>
            </w:pPr>
          </w:p>
        </w:tc>
      </w:tr>
      <w:tr w:rsidR="00FD444F">
        <w:tc>
          <w:tcPr>
            <w:tcW w:w="1458" w:type="dxa"/>
          </w:tcPr>
          <w:p w:rsidR="00FD444F" w:rsidRDefault="00DD687E">
            <w:pPr>
              <w:rPr>
                <w:sz w:val="22"/>
              </w:rPr>
            </w:pPr>
            <w:r>
              <w:rPr>
                <w:sz w:val="22"/>
              </w:rPr>
              <w:t>Item 2.</w:t>
            </w:r>
          </w:p>
          <w:p w:rsidR="00FD444F" w:rsidRDefault="00FD444F">
            <w:pPr>
              <w:jc w:val="center"/>
              <w:rPr>
                <w:sz w:val="22"/>
              </w:rPr>
            </w:pPr>
          </w:p>
        </w:tc>
        <w:tc>
          <w:tcPr>
            <w:tcW w:w="8118" w:type="dxa"/>
          </w:tcPr>
          <w:p w:rsidR="00FD444F" w:rsidRDefault="00DD687E">
            <w:pPr>
              <w:rPr>
                <w:sz w:val="22"/>
              </w:rPr>
            </w:pPr>
            <w:r>
              <w:rPr>
                <w:sz w:val="22"/>
              </w:rPr>
              <w:t xml:space="preserve">If you are the person purchasing </w:t>
            </w:r>
            <w:r w:rsidR="00930FCD">
              <w:rPr>
                <w:sz w:val="22"/>
              </w:rPr>
              <w:t>either Class A membership units or Class A-1 membership units of BSE (individually or collectively, “</w:t>
            </w:r>
            <w:r w:rsidR="00930FCD">
              <w:rPr>
                <w:sz w:val="22"/>
                <w:u w:val="single"/>
              </w:rPr>
              <w:t>Unit</w:t>
            </w:r>
            <w:r w:rsidR="00930FCD" w:rsidRPr="00930FCD">
              <w:rPr>
                <w:sz w:val="22"/>
                <w:u w:val="single"/>
              </w:rPr>
              <w:t>s</w:t>
            </w:r>
            <w:r w:rsidR="00930FCD">
              <w:rPr>
                <w:sz w:val="22"/>
              </w:rPr>
              <w:t>”)</w:t>
            </w:r>
            <w:r>
              <w:rPr>
                <w:sz w:val="22"/>
              </w:rPr>
              <w:t xml:space="preserve"> indicate the number of </w:t>
            </w:r>
            <w:r w:rsidR="00930FCD">
              <w:rPr>
                <w:sz w:val="22"/>
              </w:rPr>
              <w:t>Unit</w:t>
            </w:r>
            <w:r>
              <w:rPr>
                <w:sz w:val="22"/>
              </w:rPr>
              <w:t xml:space="preserve">s you are purchasing.  Your total ownership interest </w:t>
            </w:r>
            <w:r w:rsidR="004F2819">
              <w:rPr>
                <w:sz w:val="22"/>
              </w:rPr>
              <w:t xml:space="preserve">of Class A Units </w:t>
            </w:r>
            <w:r>
              <w:rPr>
                <w:sz w:val="22"/>
              </w:rPr>
              <w:t xml:space="preserve">may not exceed </w:t>
            </w:r>
            <w:r w:rsidR="00A104E7">
              <w:rPr>
                <w:sz w:val="22"/>
              </w:rPr>
              <w:t>the Class A Unit Concentration Limit (as that term is described in, and subject to, Section 2.2(b) of the Operating Agreement)</w:t>
            </w:r>
            <w:r>
              <w:rPr>
                <w:sz w:val="22"/>
              </w:rPr>
              <w:t xml:space="preserve">. </w:t>
            </w:r>
          </w:p>
          <w:p w:rsidR="00FD444F" w:rsidRDefault="00FD444F">
            <w:pPr>
              <w:rPr>
                <w:sz w:val="22"/>
              </w:rPr>
            </w:pPr>
          </w:p>
        </w:tc>
      </w:tr>
      <w:tr w:rsidR="00FD444F">
        <w:tc>
          <w:tcPr>
            <w:tcW w:w="1458" w:type="dxa"/>
          </w:tcPr>
          <w:p w:rsidR="00FD444F" w:rsidRDefault="00DD687E">
            <w:pPr>
              <w:rPr>
                <w:sz w:val="22"/>
              </w:rPr>
            </w:pPr>
            <w:r>
              <w:rPr>
                <w:sz w:val="22"/>
              </w:rPr>
              <w:t>Item 3.</w:t>
            </w:r>
          </w:p>
        </w:tc>
        <w:tc>
          <w:tcPr>
            <w:tcW w:w="8118" w:type="dxa"/>
          </w:tcPr>
          <w:p w:rsidR="00FD444F" w:rsidRDefault="00DD687E">
            <w:pPr>
              <w:rPr>
                <w:sz w:val="22"/>
              </w:rPr>
            </w:pPr>
            <w:r>
              <w:rPr>
                <w:sz w:val="22"/>
              </w:rPr>
              <w:t xml:space="preserve">If you are the person selling the </w:t>
            </w:r>
            <w:r w:rsidR="00930FCD">
              <w:rPr>
                <w:sz w:val="22"/>
              </w:rPr>
              <w:t>Unit</w:t>
            </w:r>
            <w:r>
              <w:rPr>
                <w:sz w:val="22"/>
              </w:rPr>
              <w:t xml:space="preserve">s indicate the number of </w:t>
            </w:r>
            <w:r w:rsidR="00930FCD">
              <w:rPr>
                <w:sz w:val="22"/>
              </w:rPr>
              <w:t>Unit</w:t>
            </w:r>
            <w:r>
              <w:rPr>
                <w:sz w:val="22"/>
              </w:rPr>
              <w:t>s you</w:t>
            </w:r>
            <w:r w:rsidR="00930FCD">
              <w:rPr>
                <w:sz w:val="22"/>
              </w:rPr>
              <w:t xml:space="preserve"> are</w:t>
            </w:r>
            <w:r>
              <w:rPr>
                <w:sz w:val="22"/>
              </w:rPr>
              <w:t xml:space="preserve"> s</w:t>
            </w:r>
            <w:r w:rsidR="00930FCD">
              <w:rPr>
                <w:sz w:val="22"/>
              </w:rPr>
              <w:t>elling</w:t>
            </w:r>
            <w:r>
              <w:rPr>
                <w:sz w:val="22"/>
              </w:rPr>
              <w:t>.</w:t>
            </w:r>
          </w:p>
          <w:p w:rsidR="00FD444F" w:rsidRDefault="00FD444F">
            <w:pPr>
              <w:rPr>
                <w:sz w:val="22"/>
              </w:rPr>
            </w:pPr>
          </w:p>
        </w:tc>
      </w:tr>
      <w:tr w:rsidR="00FD444F">
        <w:tc>
          <w:tcPr>
            <w:tcW w:w="1458" w:type="dxa"/>
          </w:tcPr>
          <w:p w:rsidR="00FD444F" w:rsidRDefault="00DD687E">
            <w:pPr>
              <w:rPr>
                <w:sz w:val="22"/>
              </w:rPr>
            </w:pPr>
            <w:r>
              <w:rPr>
                <w:sz w:val="22"/>
              </w:rPr>
              <w:t>Item 4.</w:t>
            </w:r>
          </w:p>
        </w:tc>
        <w:tc>
          <w:tcPr>
            <w:tcW w:w="8118" w:type="dxa"/>
          </w:tcPr>
          <w:p w:rsidR="00FD444F" w:rsidRDefault="00DD687E">
            <w:pPr>
              <w:rPr>
                <w:sz w:val="22"/>
              </w:rPr>
            </w:pPr>
            <w:r>
              <w:rPr>
                <w:sz w:val="22"/>
              </w:rPr>
              <w:t xml:space="preserve">Please print the name(s) in which </w:t>
            </w:r>
            <w:r w:rsidR="00930FCD">
              <w:rPr>
                <w:sz w:val="22"/>
              </w:rPr>
              <w:t>Unit</w:t>
            </w:r>
            <w:r>
              <w:rPr>
                <w:sz w:val="22"/>
              </w:rPr>
              <w:t xml:space="preserve">s are to be registered and provide your address and telephone numbers.  Check the appropriate box if you are a non-resident alien, a U.S. Citizen residing outside the </w:t>
            </w:r>
            <w:smartTag w:uri="urn:schemas-microsoft-com:office:smarttags" w:element="country-region">
              <w:smartTag w:uri="urn:schemas-microsoft-com:office:smarttags" w:element="place">
                <w:r>
                  <w:rPr>
                    <w:sz w:val="22"/>
                  </w:rPr>
                  <w:t>United States</w:t>
                </w:r>
              </w:smartTag>
            </w:smartTag>
            <w:r>
              <w:rPr>
                <w:sz w:val="22"/>
              </w:rPr>
              <w:t xml:space="preserve"> or subject to back up withholding.  IRAs and KEOGHs should provide the taxpayer identification number of the account and the social security number of the accountholder.  Trusts should provide their taxpayer identification number.  Custodians should provide the minor’s social security number.  All individual Unit Holders should provide their social security number.  Other entities should provide their taxpayer identification number.</w:t>
            </w:r>
          </w:p>
          <w:p w:rsidR="00FD444F" w:rsidRDefault="00FD444F">
            <w:pPr>
              <w:rPr>
                <w:sz w:val="22"/>
              </w:rPr>
            </w:pPr>
          </w:p>
        </w:tc>
      </w:tr>
      <w:tr w:rsidR="00FD444F">
        <w:tc>
          <w:tcPr>
            <w:tcW w:w="1458" w:type="dxa"/>
          </w:tcPr>
          <w:p w:rsidR="00FD444F" w:rsidRDefault="00DD687E">
            <w:pPr>
              <w:rPr>
                <w:sz w:val="22"/>
              </w:rPr>
            </w:pPr>
            <w:r>
              <w:rPr>
                <w:sz w:val="22"/>
              </w:rPr>
              <w:t>Item 5.</w:t>
            </w:r>
          </w:p>
        </w:tc>
        <w:tc>
          <w:tcPr>
            <w:tcW w:w="8118" w:type="dxa"/>
          </w:tcPr>
          <w:p w:rsidR="00FD444F" w:rsidRDefault="00DD687E">
            <w:pPr>
              <w:rPr>
                <w:sz w:val="22"/>
              </w:rPr>
            </w:pPr>
            <w:r>
              <w:rPr>
                <w:sz w:val="22"/>
              </w:rPr>
              <w:t>Unit Holder Report Address.  If you would like duplicate copies of Unit Holder reports sent to an address that is different than the address identified in Item 4, please complete this section.</w:t>
            </w:r>
          </w:p>
          <w:p w:rsidR="00FD444F" w:rsidRDefault="00FD444F">
            <w:pPr>
              <w:rPr>
                <w:sz w:val="22"/>
              </w:rPr>
            </w:pPr>
          </w:p>
        </w:tc>
      </w:tr>
      <w:tr w:rsidR="00FD444F">
        <w:tc>
          <w:tcPr>
            <w:tcW w:w="1458" w:type="dxa"/>
          </w:tcPr>
          <w:p w:rsidR="00FD444F" w:rsidRDefault="00DD687E">
            <w:pPr>
              <w:rPr>
                <w:sz w:val="22"/>
              </w:rPr>
            </w:pPr>
            <w:r>
              <w:rPr>
                <w:sz w:val="22"/>
              </w:rPr>
              <w:t>Item 6.</w:t>
            </w:r>
          </w:p>
        </w:tc>
        <w:tc>
          <w:tcPr>
            <w:tcW w:w="8118" w:type="dxa"/>
          </w:tcPr>
          <w:p w:rsidR="00FD444F" w:rsidRDefault="00DD687E">
            <w:pPr>
              <w:rPr>
                <w:sz w:val="22"/>
              </w:rPr>
            </w:pPr>
            <w:r>
              <w:rPr>
                <w:sz w:val="22"/>
              </w:rPr>
              <w:t>Please indicate your state of residence.</w:t>
            </w:r>
          </w:p>
          <w:p w:rsidR="00FD444F" w:rsidRDefault="00FD444F">
            <w:pPr>
              <w:rPr>
                <w:sz w:val="22"/>
              </w:rPr>
            </w:pPr>
          </w:p>
        </w:tc>
      </w:tr>
      <w:tr w:rsidR="00FD444F">
        <w:tc>
          <w:tcPr>
            <w:tcW w:w="1458" w:type="dxa"/>
          </w:tcPr>
          <w:p w:rsidR="00FD444F" w:rsidRDefault="00DD687E">
            <w:pPr>
              <w:rPr>
                <w:sz w:val="22"/>
              </w:rPr>
            </w:pPr>
            <w:r>
              <w:rPr>
                <w:sz w:val="22"/>
              </w:rPr>
              <w:t>Item 7.</w:t>
            </w:r>
          </w:p>
        </w:tc>
        <w:tc>
          <w:tcPr>
            <w:tcW w:w="8118" w:type="dxa"/>
          </w:tcPr>
          <w:p w:rsidR="00FD444F" w:rsidRDefault="00DD687E">
            <w:pPr>
              <w:rPr>
                <w:sz w:val="22"/>
              </w:rPr>
            </w:pPr>
            <w:r>
              <w:rPr>
                <w:sz w:val="22"/>
              </w:rPr>
              <w:t>Please indicate if you are a broker or dealer or an affiliate or associated person of a broker or dealer.</w:t>
            </w:r>
          </w:p>
          <w:p w:rsidR="00FD444F" w:rsidRDefault="00FD444F">
            <w:pPr>
              <w:rPr>
                <w:sz w:val="22"/>
              </w:rPr>
            </w:pPr>
          </w:p>
        </w:tc>
      </w:tr>
      <w:tr w:rsidR="00FD444F">
        <w:trPr>
          <w:trHeight w:val="972"/>
        </w:trPr>
        <w:tc>
          <w:tcPr>
            <w:tcW w:w="1458" w:type="dxa"/>
          </w:tcPr>
          <w:p w:rsidR="00FD444F" w:rsidRDefault="00DD687E">
            <w:pPr>
              <w:rPr>
                <w:sz w:val="22"/>
              </w:rPr>
            </w:pPr>
            <w:r>
              <w:rPr>
                <w:sz w:val="22"/>
              </w:rPr>
              <w:t>Item 8.</w:t>
            </w:r>
          </w:p>
        </w:tc>
        <w:tc>
          <w:tcPr>
            <w:tcW w:w="8118" w:type="dxa"/>
          </w:tcPr>
          <w:p w:rsidR="00FD444F" w:rsidRDefault="00D010EC" w:rsidP="009E4606">
            <w:pPr>
              <w:rPr>
                <w:sz w:val="22"/>
              </w:rPr>
            </w:pPr>
            <w:r>
              <w:rPr>
                <w:sz w:val="22"/>
              </w:rPr>
              <w:t>You are required to make the representations and warranties</w:t>
            </w:r>
            <w:r w:rsidR="009E4606">
              <w:rPr>
                <w:sz w:val="22"/>
              </w:rPr>
              <w:t>, and agree to the covenants,</w:t>
            </w:r>
            <w:r>
              <w:rPr>
                <w:sz w:val="22"/>
              </w:rPr>
              <w:t xml:space="preserve"> set forth at Item 8</w:t>
            </w:r>
            <w:r w:rsidR="00DD687E">
              <w:rPr>
                <w:sz w:val="22"/>
              </w:rPr>
              <w:t>.</w:t>
            </w:r>
          </w:p>
        </w:tc>
      </w:tr>
    </w:tbl>
    <w:p w:rsidR="00D010EC" w:rsidRDefault="004D3A54">
      <w:pPr>
        <w:rPr>
          <w:sz w:val="22"/>
          <w:u w:val="single"/>
        </w:rPr>
      </w:pPr>
      <w:r>
        <w:rPr>
          <w:sz w:val="22"/>
          <w:u w:val="single"/>
        </w:rPr>
        <w:t xml:space="preserve">You must sign this Agreement on the signature page </w:t>
      </w:r>
      <w:r w:rsidR="00D010EC" w:rsidRPr="00D010EC">
        <w:rPr>
          <w:sz w:val="22"/>
          <w:u w:val="single"/>
        </w:rPr>
        <w:t>and the date of signing must be inserted in the line provided.</w:t>
      </w:r>
    </w:p>
    <w:p w:rsidR="00D010EC" w:rsidRDefault="00D010EC">
      <w:pPr>
        <w:rPr>
          <w:sz w:val="22"/>
          <w:u w:val="single"/>
        </w:rPr>
      </w:pPr>
    </w:p>
    <w:p w:rsidR="004D3A54" w:rsidRDefault="004D3A54">
      <w:pPr>
        <w:rPr>
          <w:sz w:val="22"/>
        </w:rPr>
      </w:pPr>
    </w:p>
    <w:p w:rsidR="00FD444F" w:rsidRDefault="00DD687E">
      <w:pPr>
        <w:rPr>
          <w:sz w:val="22"/>
        </w:rPr>
      </w:pPr>
      <w:r>
        <w:rPr>
          <w:sz w:val="22"/>
        </w:rPr>
        <w:lastRenderedPageBreak/>
        <w:t>After following these instructions, return this information form to:</w:t>
      </w:r>
    </w:p>
    <w:p w:rsidR="00FD444F" w:rsidRDefault="00FD444F">
      <w:pPr>
        <w:rPr>
          <w:sz w:val="22"/>
        </w:rPr>
      </w:pPr>
    </w:p>
    <w:p w:rsidR="00FD444F" w:rsidRDefault="007C0391">
      <w:pPr>
        <w:jc w:val="center"/>
        <w:rPr>
          <w:sz w:val="22"/>
        </w:rPr>
      </w:pPr>
      <w:r>
        <w:rPr>
          <w:sz w:val="22"/>
        </w:rPr>
        <w:t>Laurie Cannova</w:t>
      </w:r>
    </w:p>
    <w:p w:rsidR="00FD444F" w:rsidRDefault="00DD687E">
      <w:pPr>
        <w:jc w:val="center"/>
        <w:rPr>
          <w:sz w:val="22"/>
        </w:rPr>
      </w:pPr>
      <w:smartTag w:uri="urn:schemas-microsoft-com:office:smarttags" w:element="place">
        <w:smartTag w:uri="urn:schemas-microsoft-com:office:smarttags" w:element="PlaceName">
          <w:r>
            <w:rPr>
              <w:sz w:val="22"/>
            </w:rPr>
            <w:t>Badger</w:t>
          </w:r>
        </w:smartTag>
        <w:r>
          <w:rPr>
            <w:sz w:val="22"/>
          </w:rPr>
          <w:t xml:space="preserve"> </w:t>
        </w:r>
        <w:smartTag w:uri="urn:schemas-microsoft-com:office:smarttags" w:element="PlaceType">
          <w:r>
            <w:rPr>
              <w:sz w:val="22"/>
            </w:rPr>
            <w:t>State</w:t>
          </w:r>
        </w:smartTag>
      </w:smartTag>
      <w:r>
        <w:rPr>
          <w:sz w:val="22"/>
        </w:rPr>
        <w:t xml:space="preserve"> Ethanol, LLC</w:t>
      </w:r>
    </w:p>
    <w:p w:rsidR="00FD444F" w:rsidRDefault="00DD687E">
      <w:pPr>
        <w:jc w:val="center"/>
        <w:rPr>
          <w:sz w:val="22"/>
        </w:rPr>
      </w:pPr>
      <w:smartTag w:uri="urn:schemas-microsoft-com:office:smarttags" w:element="address">
        <w:smartTag w:uri="urn:schemas-microsoft-com:office:smarttags" w:element="Street">
          <w:r>
            <w:rPr>
              <w:sz w:val="22"/>
            </w:rPr>
            <w:t>P.O. Box</w:t>
          </w:r>
        </w:smartTag>
        <w:r>
          <w:rPr>
            <w:sz w:val="22"/>
          </w:rPr>
          <w:t xml:space="preserve"> 317</w:t>
        </w:r>
      </w:smartTag>
    </w:p>
    <w:p w:rsidR="00FD444F" w:rsidRDefault="00DD687E">
      <w:pPr>
        <w:jc w:val="center"/>
        <w:rPr>
          <w:sz w:val="22"/>
        </w:rPr>
      </w:pPr>
      <w:smartTag w:uri="urn:schemas-microsoft-com:office:smarttags" w:element="place">
        <w:smartTag w:uri="urn:schemas-microsoft-com:office:smarttags" w:element="City">
          <w:r>
            <w:rPr>
              <w:sz w:val="22"/>
            </w:rPr>
            <w:t>Monroe</w:t>
          </w:r>
        </w:smartTag>
        <w:r>
          <w:rPr>
            <w:sz w:val="22"/>
          </w:rPr>
          <w:t xml:space="preserve">, </w:t>
        </w:r>
        <w:smartTag w:uri="urn:schemas-microsoft-com:office:smarttags" w:element="State">
          <w:r>
            <w:rPr>
              <w:sz w:val="22"/>
            </w:rPr>
            <w:t>Wisconsin</w:t>
          </w:r>
        </w:smartTag>
        <w:r>
          <w:rPr>
            <w:sz w:val="22"/>
          </w:rPr>
          <w:t xml:space="preserve"> </w:t>
        </w:r>
        <w:smartTag w:uri="urn:schemas-microsoft-com:office:smarttags" w:element="PostalCode">
          <w:r>
            <w:rPr>
              <w:sz w:val="22"/>
            </w:rPr>
            <w:t>53566</w:t>
          </w:r>
        </w:smartTag>
      </w:smartTag>
    </w:p>
    <w:p w:rsidR="00FD444F" w:rsidRDefault="00FD444F">
      <w:pPr>
        <w:jc w:val="center"/>
        <w:rPr>
          <w:sz w:val="22"/>
        </w:rPr>
      </w:pPr>
    </w:p>
    <w:p w:rsidR="00FD444F" w:rsidRDefault="00E71194" w:rsidP="00E71194">
      <w:pPr>
        <w:jc w:val="both"/>
        <w:rPr>
          <w:sz w:val="22"/>
        </w:rPr>
      </w:pPr>
      <w:r>
        <w:rPr>
          <w:sz w:val="22"/>
        </w:rPr>
        <w:t>In addition to confirming the accuracy of the information provided below and the representations and warranties contained in this Agreement, t</w:t>
      </w:r>
      <w:r w:rsidR="00DD687E">
        <w:rPr>
          <w:sz w:val="22"/>
        </w:rPr>
        <w:t>he Unit Holder named below, under penalties or perjury, certifies that (</w:t>
      </w:r>
      <w:r w:rsidR="00B4425B">
        <w:rPr>
          <w:sz w:val="22"/>
        </w:rPr>
        <w:t>i) the number shown under Item 4</w:t>
      </w:r>
      <w:r w:rsidR="00DD687E">
        <w:rPr>
          <w:sz w:val="22"/>
        </w:rPr>
        <w:t xml:space="preserve"> on this information form is his or her correct taxpayer identification number, (ii) he or she is not subject to back up withholding either because he or she has not been notified by the Internal Revenue Services (“IRS”) that he or she is subject to backup withholding as a result of a failure to report all interest or dividends, or (iii) the IRS has notified him or her that he or she is no longer subject to backup withholding.  (Note clause (iii) should be crossed out if the box in Item 3 is checked.)</w:t>
      </w:r>
    </w:p>
    <w:p w:rsidR="00FD444F" w:rsidRDefault="00FD444F">
      <w:pPr>
        <w:rPr>
          <w:sz w:val="22"/>
        </w:rPr>
      </w:pPr>
    </w:p>
    <w:p w:rsidR="00FD444F" w:rsidRDefault="00DD687E" w:rsidP="001437B3">
      <w:pPr>
        <w:ind w:left="720" w:hanging="720"/>
        <w:rPr>
          <w:b/>
          <w:sz w:val="22"/>
        </w:rPr>
      </w:pPr>
      <w:r>
        <w:rPr>
          <w:b/>
          <w:sz w:val="22"/>
        </w:rPr>
        <w:t>1.</w:t>
      </w:r>
      <w:r>
        <w:rPr>
          <w:b/>
          <w:sz w:val="22"/>
        </w:rPr>
        <w:tab/>
        <w:t>Form of Ownership</w:t>
      </w:r>
      <w:r w:rsidR="001437B3">
        <w:rPr>
          <w:b/>
          <w:sz w:val="22"/>
        </w:rPr>
        <w:t xml:space="preserve"> to be completed by both the party purchasing Units and the party selling Units:</w:t>
      </w:r>
    </w:p>
    <w:p w:rsidR="00FD444F" w:rsidRDefault="00FD444F">
      <w:pPr>
        <w:rPr>
          <w:sz w:val="22"/>
        </w:rPr>
      </w:pPr>
    </w:p>
    <w:p w:rsidR="00FD444F" w:rsidRDefault="00DD687E">
      <w:pPr>
        <w:rPr>
          <w:sz w:val="22"/>
        </w:rPr>
      </w:pPr>
      <w:r>
        <w:rPr>
          <w:sz w:val="22"/>
        </w:rPr>
        <w:tab/>
        <w:t>Check one Box</w:t>
      </w:r>
    </w:p>
    <w:p w:rsidR="00FD444F" w:rsidRDefault="00FD444F">
      <w:pPr>
        <w:rPr>
          <w:sz w:val="22"/>
        </w:rPr>
      </w:pPr>
    </w:p>
    <w:p w:rsidR="00FD444F" w:rsidRDefault="002844D5">
      <w:pPr>
        <w:rPr>
          <w:sz w:val="22"/>
        </w:rPr>
      </w:pPr>
      <w:r>
        <w:rPr>
          <w:sz w:val="22"/>
        </w:rPr>
        <w:tab/>
        <w:t xml:space="preserve">( </w:t>
      </w:r>
      <w:r w:rsidR="00B7468A">
        <w:rPr>
          <w:sz w:val="22"/>
        </w:rPr>
        <w:t xml:space="preserve"> )</w:t>
      </w:r>
      <w:r w:rsidR="00DD687E">
        <w:rPr>
          <w:sz w:val="22"/>
        </w:rPr>
        <w:tab/>
        <w:t>Individual</w:t>
      </w:r>
    </w:p>
    <w:p w:rsidR="00FD444F" w:rsidRDefault="00DD687E">
      <w:pPr>
        <w:rPr>
          <w:sz w:val="22"/>
        </w:rPr>
      </w:pPr>
      <w:r>
        <w:rPr>
          <w:sz w:val="22"/>
        </w:rPr>
        <w:tab/>
        <w:t>(  )</w:t>
      </w:r>
      <w:r>
        <w:rPr>
          <w:sz w:val="22"/>
        </w:rPr>
        <w:tab/>
        <w:t>Joint Tenants with Right of Survivorship</w:t>
      </w:r>
    </w:p>
    <w:p w:rsidR="00FD444F" w:rsidRDefault="00DD687E">
      <w:pPr>
        <w:rPr>
          <w:sz w:val="22"/>
        </w:rPr>
      </w:pPr>
      <w:r>
        <w:rPr>
          <w:sz w:val="22"/>
        </w:rPr>
        <w:tab/>
      </w:r>
      <w:r>
        <w:rPr>
          <w:sz w:val="22"/>
        </w:rPr>
        <w:tab/>
        <w:t>(Both signatures must appear in Item 8)</w:t>
      </w:r>
    </w:p>
    <w:p w:rsidR="00FD444F" w:rsidRDefault="00DD687E">
      <w:pPr>
        <w:rPr>
          <w:sz w:val="22"/>
        </w:rPr>
      </w:pPr>
      <w:r>
        <w:rPr>
          <w:sz w:val="22"/>
        </w:rPr>
        <w:tab/>
        <w:t>(  )</w:t>
      </w:r>
      <w:r>
        <w:rPr>
          <w:sz w:val="22"/>
        </w:rPr>
        <w:tab/>
        <w:t>Custodian for ____________, ____________ state of uniform gift to minor</w:t>
      </w:r>
    </w:p>
    <w:p w:rsidR="00FD444F" w:rsidRDefault="00DD687E">
      <w:pPr>
        <w:rPr>
          <w:sz w:val="22"/>
        </w:rPr>
      </w:pPr>
      <w:r>
        <w:rPr>
          <w:sz w:val="22"/>
        </w:rPr>
        <w:tab/>
        <w:t>(  )</w:t>
      </w:r>
      <w:r>
        <w:rPr>
          <w:sz w:val="22"/>
        </w:rPr>
        <w:tab/>
        <w:t>Corporation or Partnership</w:t>
      </w:r>
    </w:p>
    <w:p w:rsidR="00FD444F" w:rsidRDefault="00DD687E">
      <w:pPr>
        <w:rPr>
          <w:sz w:val="22"/>
        </w:rPr>
      </w:pPr>
      <w:r>
        <w:rPr>
          <w:sz w:val="22"/>
        </w:rPr>
        <w:tab/>
      </w:r>
      <w:r>
        <w:rPr>
          <w:sz w:val="22"/>
        </w:rPr>
        <w:tab/>
        <w:t>(Corporate Resolutions or Partnership Agreement must be enclosed)</w:t>
      </w:r>
    </w:p>
    <w:p w:rsidR="00FD444F" w:rsidRDefault="00DD687E">
      <w:pPr>
        <w:rPr>
          <w:sz w:val="22"/>
        </w:rPr>
      </w:pPr>
      <w:r>
        <w:rPr>
          <w:sz w:val="22"/>
        </w:rPr>
        <w:tab/>
        <w:t>(  )</w:t>
      </w:r>
      <w:r>
        <w:rPr>
          <w:sz w:val="22"/>
        </w:rPr>
        <w:tab/>
        <w:t>IRA</w:t>
      </w:r>
    </w:p>
    <w:p w:rsidR="00FD444F" w:rsidRDefault="00DD687E">
      <w:pPr>
        <w:rPr>
          <w:sz w:val="22"/>
        </w:rPr>
      </w:pPr>
      <w:r>
        <w:rPr>
          <w:sz w:val="22"/>
        </w:rPr>
        <w:tab/>
        <w:t>(  )</w:t>
      </w:r>
      <w:r>
        <w:rPr>
          <w:sz w:val="22"/>
        </w:rPr>
        <w:tab/>
        <w:t>KEOGH</w:t>
      </w:r>
    </w:p>
    <w:p w:rsidR="00FD444F" w:rsidRDefault="00DD687E">
      <w:pPr>
        <w:rPr>
          <w:sz w:val="22"/>
        </w:rPr>
      </w:pPr>
      <w:r>
        <w:rPr>
          <w:sz w:val="22"/>
        </w:rPr>
        <w:tab/>
        <w:t>(  )</w:t>
      </w:r>
      <w:r>
        <w:rPr>
          <w:sz w:val="22"/>
        </w:rPr>
        <w:tab/>
        <w:t>Pension or Profit Sharing Plan</w:t>
      </w:r>
    </w:p>
    <w:p w:rsidR="00FD444F" w:rsidRDefault="00DD687E">
      <w:pPr>
        <w:ind w:left="1440" w:hanging="720"/>
        <w:rPr>
          <w:sz w:val="22"/>
        </w:rPr>
      </w:pPr>
      <w:r>
        <w:rPr>
          <w:sz w:val="22"/>
        </w:rPr>
        <w:t>(  )</w:t>
      </w:r>
      <w:r>
        <w:rPr>
          <w:sz w:val="22"/>
        </w:rPr>
        <w:tab/>
        <w:t>Trust (Signature and title pages of Trust Agreement and all amendments must be enclosed)</w:t>
      </w:r>
    </w:p>
    <w:p w:rsidR="00FD444F" w:rsidRDefault="00FD444F">
      <w:pPr>
        <w:ind w:left="1440" w:hanging="720"/>
        <w:rPr>
          <w:sz w:val="22"/>
        </w:rPr>
      </w:pPr>
    </w:p>
    <w:p w:rsidR="00FD444F" w:rsidRDefault="00DD687E">
      <w:pPr>
        <w:ind w:left="1440" w:hanging="720"/>
        <w:rPr>
          <w:sz w:val="22"/>
        </w:rPr>
      </w:pPr>
      <w:r>
        <w:rPr>
          <w:sz w:val="22"/>
        </w:rPr>
        <w:tab/>
        <w:t>Trustee name:</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D444F" w:rsidRDefault="00FD444F">
      <w:pPr>
        <w:ind w:left="1440" w:hanging="720"/>
        <w:rPr>
          <w:sz w:val="22"/>
        </w:rPr>
      </w:pPr>
    </w:p>
    <w:p w:rsidR="00FD444F" w:rsidRDefault="00DD687E">
      <w:pPr>
        <w:ind w:left="1440" w:hanging="720"/>
        <w:rPr>
          <w:sz w:val="22"/>
        </w:rPr>
      </w:pPr>
      <w:r>
        <w:rPr>
          <w:sz w:val="22"/>
        </w:rPr>
        <w:tab/>
        <w:t>Trust date:</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D444F" w:rsidRDefault="00FD444F">
      <w:pPr>
        <w:ind w:left="1440" w:hanging="720"/>
        <w:rPr>
          <w:sz w:val="22"/>
        </w:rPr>
      </w:pPr>
    </w:p>
    <w:p w:rsidR="00FD444F" w:rsidRDefault="00DD687E">
      <w:pPr>
        <w:ind w:left="1440" w:hanging="720"/>
        <w:rPr>
          <w:sz w:val="22"/>
        </w:rPr>
      </w:pPr>
      <w:r>
        <w:rPr>
          <w:sz w:val="22"/>
        </w:rPr>
        <w:t>(  )</w:t>
      </w:r>
      <w:r>
        <w:rPr>
          <w:sz w:val="22"/>
        </w:rPr>
        <w:tab/>
        <w:t>Other</w:t>
      </w:r>
    </w:p>
    <w:p w:rsidR="00FD444F" w:rsidRDefault="00DD687E">
      <w:pPr>
        <w:ind w:left="1440" w:hanging="720"/>
        <w:rPr>
          <w:sz w:val="22"/>
        </w:rPr>
      </w:pPr>
      <w:r>
        <w:rPr>
          <w:sz w:val="22"/>
        </w:rPr>
        <w:t>(  )</w:t>
      </w:r>
      <w:r>
        <w:rPr>
          <w:sz w:val="22"/>
        </w:rPr>
        <w:tab/>
        <w:t>Estate</w:t>
      </w:r>
    </w:p>
    <w:p w:rsidR="00FD444F" w:rsidRDefault="00FD444F">
      <w:pPr>
        <w:rPr>
          <w:sz w:val="22"/>
        </w:rPr>
      </w:pPr>
    </w:p>
    <w:p w:rsidR="00FD444F" w:rsidRDefault="00DD687E">
      <w:pPr>
        <w:rPr>
          <w:sz w:val="22"/>
        </w:rPr>
      </w:pPr>
      <w:r>
        <w:rPr>
          <w:b/>
          <w:sz w:val="22"/>
        </w:rPr>
        <w:t>2.</w:t>
      </w:r>
      <w:r>
        <w:rPr>
          <w:b/>
          <w:sz w:val="22"/>
        </w:rPr>
        <w:tab/>
        <w:t xml:space="preserve">If you are purchasing </w:t>
      </w:r>
      <w:r w:rsidR="00930FCD">
        <w:rPr>
          <w:b/>
          <w:sz w:val="22"/>
        </w:rPr>
        <w:t>Unit</w:t>
      </w:r>
      <w:r>
        <w:rPr>
          <w:b/>
          <w:sz w:val="22"/>
        </w:rPr>
        <w:t>s please complete the items below</w:t>
      </w:r>
      <w:r w:rsidR="003C6A36">
        <w:rPr>
          <w:b/>
          <w:sz w:val="22"/>
        </w:rPr>
        <w:t>:</w:t>
      </w:r>
    </w:p>
    <w:p w:rsidR="00FD444F" w:rsidRDefault="00FD444F">
      <w:pPr>
        <w:rPr>
          <w:sz w:val="22"/>
        </w:rPr>
      </w:pPr>
    </w:p>
    <w:p w:rsidR="00FD444F" w:rsidRDefault="00DD687E">
      <w:pPr>
        <w:rPr>
          <w:sz w:val="22"/>
        </w:rPr>
      </w:pPr>
      <w:r>
        <w:rPr>
          <w:sz w:val="22"/>
        </w:rPr>
        <w:tab/>
        <w:t>A.</w:t>
      </w:r>
      <w:r>
        <w:rPr>
          <w:sz w:val="22"/>
        </w:rPr>
        <w:tab/>
        <w:t xml:space="preserve">Number of Units </w:t>
      </w:r>
      <w:r w:rsidR="00930FCD">
        <w:rPr>
          <w:sz w:val="22"/>
        </w:rPr>
        <w:t xml:space="preserve">to be </w:t>
      </w:r>
      <w:r>
        <w:rPr>
          <w:sz w:val="22"/>
        </w:rPr>
        <w:t>purchased*</w:t>
      </w:r>
      <w:r>
        <w:rPr>
          <w:sz w:val="22"/>
        </w:rPr>
        <w:tab/>
      </w:r>
      <w:r>
        <w:rPr>
          <w:sz w:val="22"/>
          <w:u w:val="single"/>
        </w:rPr>
        <w:tab/>
      </w:r>
      <w:r>
        <w:rPr>
          <w:sz w:val="22"/>
          <w:u w:val="single"/>
        </w:rPr>
        <w:tab/>
      </w:r>
    </w:p>
    <w:p w:rsidR="00FD444F" w:rsidRDefault="00FD444F">
      <w:pPr>
        <w:rPr>
          <w:sz w:val="22"/>
        </w:rPr>
      </w:pPr>
    </w:p>
    <w:p w:rsidR="00FD444F" w:rsidRDefault="00DD687E">
      <w:pPr>
        <w:rPr>
          <w:sz w:val="22"/>
        </w:rPr>
      </w:pPr>
      <w:r>
        <w:rPr>
          <w:sz w:val="22"/>
        </w:rPr>
        <w:tab/>
        <w:t>B.</w:t>
      </w:r>
      <w:r>
        <w:rPr>
          <w:sz w:val="22"/>
        </w:rPr>
        <w:tab/>
        <w:t>Dollar amount paid per Unit</w:t>
      </w:r>
      <w:r w:rsidR="00930FCD">
        <w:rPr>
          <w:sz w:val="22"/>
        </w:rPr>
        <w:t xml:space="preserve"> to be</w:t>
      </w:r>
      <w:r>
        <w:rPr>
          <w:sz w:val="22"/>
        </w:rPr>
        <w:t xml:space="preserve"> purchased</w:t>
      </w:r>
      <w:r>
        <w:rPr>
          <w:sz w:val="22"/>
        </w:rPr>
        <w:tab/>
        <w:t>$</w:t>
      </w:r>
      <w:r>
        <w:rPr>
          <w:sz w:val="22"/>
          <w:u w:val="single"/>
        </w:rPr>
        <w:tab/>
      </w:r>
      <w:r w:rsidR="00CC66AF">
        <w:rPr>
          <w:sz w:val="22"/>
          <w:u w:val="single"/>
        </w:rPr>
        <w:t xml:space="preserve"> </w:t>
      </w:r>
      <w:r>
        <w:rPr>
          <w:sz w:val="22"/>
          <w:u w:val="single"/>
        </w:rPr>
        <w:tab/>
      </w:r>
    </w:p>
    <w:p w:rsidR="00FD444F" w:rsidRDefault="00FD444F">
      <w:pPr>
        <w:rPr>
          <w:sz w:val="22"/>
        </w:rPr>
      </w:pPr>
    </w:p>
    <w:p w:rsidR="00FD444F" w:rsidRDefault="00DD687E">
      <w:pPr>
        <w:ind w:left="720" w:hanging="720"/>
        <w:rPr>
          <w:sz w:val="22"/>
        </w:rPr>
      </w:pPr>
      <w:r>
        <w:rPr>
          <w:sz w:val="22"/>
        </w:rPr>
        <w:tab/>
      </w:r>
      <w:r w:rsidRPr="00B11005">
        <w:rPr>
          <w:sz w:val="22"/>
        </w:rPr>
        <w:t>*</w:t>
      </w:r>
      <w:r w:rsidR="00B11005" w:rsidRPr="00B11005">
        <w:rPr>
          <w:sz w:val="22"/>
        </w:rPr>
        <w:t xml:space="preserve"> Your total ownership interest </w:t>
      </w:r>
      <w:r w:rsidR="004F2819">
        <w:rPr>
          <w:sz w:val="22"/>
        </w:rPr>
        <w:t xml:space="preserve">of Class A Units </w:t>
      </w:r>
      <w:r w:rsidR="00B11005" w:rsidRPr="00B11005">
        <w:rPr>
          <w:sz w:val="22"/>
        </w:rPr>
        <w:t>may not exceed the Class A Unit Concentration Limit (as that term is described in, and subject to, Section 2.2(b) of the Operating Agreement)</w:t>
      </w:r>
      <w:r w:rsidRPr="00B11005">
        <w:rPr>
          <w:sz w:val="22"/>
        </w:rPr>
        <w:t xml:space="preserve">.  </w:t>
      </w:r>
    </w:p>
    <w:p w:rsidR="00FD444F" w:rsidRDefault="00FD444F">
      <w:pPr>
        <w:rPr>
          <w:b/>
          <w:sz w:val="22"/>
        </w:rPr>
      </w:pPr>
    </w:p>
    <w:p w:rsidR="00FD444F" w:rsidRDefault="00DD687E">
      <w:pPr>
        <w:rPr>
          <w:b/>
          <w:sz w:val="22"/>
        </w:rPr>
      </w:pPr>
      <w:r>
        <w:rPr>
          <w:b/>
          <w:sz w:val="22"/>
        </w:rPr>
        <w:t>3.</w:t>
      </w:r>
      <w:r>
        <w:rPr>
          <w:b/>
          <w:sz w:val="22"/>
        </w:rPr>
        <w:tab/>
        <w:t xml:space="preserve">If you are selling the </w:t>
      </w:r>
      <w:r w:rsidR="00930FCD">
        <w:rPr>
          <w:b/>
          <w:sz w:val="22"/>
        </w:rPr>
        <w:t>Unit</w:t>
      </w:r>
      <w:r>
        <w:rPr>
          <w:b/>
          <w:sz w:val="22"/>
        </w:rPr>
        <w:t xml:space="preserve">s </w:t>
      </w:r>
      <w:r w:rsidR="003C6A36">
        <w:rPr>
          <w:b/>
          <w:sz w:val="22"/>
        </w:rPr>
        <w:t>please complete the items below:</w:t>
      </w:r>
    </w:p>
    <w:p w:rsidR="00FD444F" w:rsidRDefault="00FD444F">
      <w:pPr>
        <w:rPr>
          <w:b/>
          <w:sz w:val="22"/>
        </w:rPr>
      </w:pPr>
    </w:p>
    <w:p w:rsidR="00FD444F" w:rsidRDefault="00DD687E">
      <w:pPr>
        <w:rPr>
          <w:sz w:val="22"/>
        </w:rPr>
      </w:pPr>
      <w:r>
        <w:rPr>
          <w:sz w:val="22"/>
        </w:rPr>
        <w:tab/>
        <w:t>A.</w:t>
      </w:r>
      <w:r>
        <w:rPr>
          <w:sz w:val="22"/>
        </w:rPr>
        <w:tab/>
        <w:t xml:space="preserve">Number of Units </w:t>
      </w:r>
      <w:r w:rsidR="00930FCD">
        <w:rPr>
          <w:sz w:val="22"/>
        </w:rPr>
        <w:t xml:space="preserve">to be </w:t>
      </w:r>
      <w:r>
        <w:rPr>
          <w:sz w:val="22"/>
        </w:rPr>
        <w:t>sold</w:t>
      </w:r>
      <w:r>
        <w:rPr>
          <w:sz w:val="22"/>
        </w:rPr>
        <w:tab/>
      </w:r>
      <w:r>
        <w:rPr>
          <w:sz w:val="22"/>
          <w:u w:val="single"/>
        </w:rPr>
        <w:tab/>
      </w:r>
      <w:r>
        <w:rPr>
          <w:sz w:val="22"/>
          <w:u w:val="single"/>
        </w:rPr>
        <w:tab/>
      </w:r>
    </w:p>
    <w:p w:rsidR="00FD444F" w:rsidRDefault="00FD444F">
      <w:pPr>
        <w:rPr>
          <w:sz w:val="22"/>
        </w:rPr>
      </w:pPr>
    </w:p>
    <w:p w:rsidR="00FD444F" w:rsidRDefault="00DD687E">
      <w:pPr>
        <w:rPr>
          <w:sz w:val="22"/>
        </w:rPr>
      </w:pPr>
      <w:r>
        <w:rPr>
          <w:sz w:val="22"/>
        </w:rPr>
        <w:tab/>
        <w:t>B.</w:t>
      </w:r>
      <w:r>
        <w:rPr>
          <w:sz w:val="22"/>
        </w:rPr>
        <w:tab/>
        <w:t xml:space="preserve">Dollar amount paid per Unit </w:t>
      </w:r>
      <w:r w:rsidR="00930FCD">
        <w:rPr>
          <w:sz w:val="22"/>
        </w:rPr>
        <w:t xml:space="preserve">to be </w:t>
      </w:r>
      <w:r>
        <w:rPr>
          <w:sz w:val="22"/>
        </w:rPr>
        <w:t>sold</w:t>
      </w:r>
      <w:r>
        <w:rPr>
          <w:sz w:val="22"/>
        </w:rPr>
        <w:tab/>
        <w:t>$</w:t>
      </w:r>
      <w:r w:rsidR="00B7468A">
        <w:rPr>
          <w:sz w:val="22"/>
        </w:rPr>
        <w:t xml:space="preserve">  </w:t>
      </w:r>
      <w:r>
        <w:rPr>
          <w:sz w:val="22"/>
          <w:u w:val="single"/>
        </w:rPr>
        <w:tab/>
      </w:r>
      <w:r>
        <w:rPr>
          <w:sz w:val="22"/>
          <w:u w:val="single"/>
        </w:rPr>
        <w:tab/>
      </w:r>
    </w:p>
    <w:p w:rsidR="001437B3" w:rsidRDefault="001437B3">
      <w:pPr>
        <w:rPr>
          <w:b/>
          <w:sz w:val="22"/>
        </w:rPr>
      </w:pPr>
    </w:p>
    <w:p w:rsidR="00FD444F" w:rsidRDefault="00DD687E" w:rsidP="001437B3">
      <w:pPr>
        <w:ind w:left="720" w:hanging="720"/>
        <w:rPr>
          <w:b/>
          <w:sz w:val="22"/>
        </w:rPr>
      </w:pPr>
      <w:r>
        <w:rPr>
          <w:b/>
          <w:sz w:val="22"/>
        </w:rPr>
        <w:t>4.</w:t>
      </w:r>
      <w:r>
        <w:rPr>
          <w:b/>
          <w:sz w:val="22"/>
        </w:rPr>
        <w:tab/>
        <w:t>Unit Holder Information</w:t>
      </w:r>
      <w:r w:rsidR="001437B3">
        <w:rPr>
          <w:b/>
          <w:sz w:val="22"/>
        </w:rPr>
        <w:t xml:space="preserve"> to be completed by both the party purchasing Units and the party selling Units:</w:t>
      </w:r>
    </w:p>
    <w:p w:rsidR="001437B3" w:rsidRDefault="001437B3">
      <w:pPr>
        <w:rPr>
          <w:sz w:val="22"/>
        </w:rPr>
      </w:pPr>
    </w:p>
    <w:p w:rsidR="00FD444F" w:rsidRDefault="00DD687E">
      <w:pPr>
        <w:rPr>
          <w:sz w:val="22"/>
        </w:rPr>
      </w:pPr>
      <w:r>
        <w:rPr>
          <w:sz w:val="22"/>
        </w:rPr>
        <w:tab/>
        <w:t>Names and addresses will be recorded exactly as printed below.</w:t>
      </w:r>
    </w:p>
    <w:p w:rsidR="00FD444F" w:rsidRDefault="00FD444F">
      <w:pPr>
        <w:rPr>
          <w:sz w:val="22"/>
        </w:rPr>
      </w:pPr>
    </w:p>
    <w:p w:rsidR="00FD444F" w:rsidRDefault="00DD687E">
      <w:pPr>
        <w:rPr>
          <w:sz w:val="22"/>
        </w:rPr>
      </w:pPr>
      <w:r>
        <w:rPr>
          <w:sz w:val="22"/>
        </w:rPr>
        <w:tab/>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D444F" w:rsidRDefault="00FD444F">
      <w:pPr>
        <w:rPr>
          <w:sz w:val="22"/>
        </w:rPr>
      </w:pPr>
    </w:p>
    <w:p w:rsidR="00FD444F" w:rsidRDefault="00DD687E">
      <w:pPr>
        <w:rPr>
          <w:sz w:val="22"/>
        </w:rPr>
      </w:pPr>
      <w:r>
        <w:rPr>
          <w:sz w:val="22"/>
        </w:rPr>
        <w:tab/>
        <w:t>Name of Joint Unit Holder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D444F" w:rsidRDefault="00DD687E">
      <w:pPr>
        <w:rPr>
          <w:sz w:val="22"/>
        </w:rPr>
      </w:pPr>
      <w:r>
        <w:rPr>
          <w:sz w:val="22"/>
        </w:rPr>
        <w:tab/>
        <w:t>Telephone Number_______________________________________________________________</w:t>
      </w:r>
    </w:p>
    <w:p w:rsidR="00FD444F" w:rsidRDefault="00FD444F">
      <w:pPr>
        <w:rPr>
          <w:sz w:val="22"/>
        </w:rPr>
      </w:pPr>
    </w:p>
    <w:p w:rsidR="00FD444F" w:rsidRDefault="00DD687E">
      <w:pPr>
        <w:rPr>
          <w:sz w:val="22"/>
        </w:rPr>
      </w:pPr>
      <w:r>
        <w:rPr>
          <w:sz w:val="22"/>
        </w:rPr>
        <w:tab/>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D444F" w:rsidRDefault="00DD687E">
      <w:pPr>
        <w:rPr>
          <w:sz w:val="22"/>
          <w:u w:val="single"/>
        </w:rPr>
      </w:pP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D444F" w:rsidRDefault="00DD687E">
      <w:pPr>
        <w:rPr>
          <w:sz w:val="22"/>
        </w:rPr>
      </w:pP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D444F" w:rsidRDefault="00DD687E">
      <w:pPr>
        <w:rPr>
          <w:sz w:val="22"/>
        </w:rPr>
      </w:pP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D444F" w:rsidRDefault="00DD687E">
      <w:pPr>
        <w:rPr>
          <w:sz w:val="22"/>
        </w:rPr>
      </w:pPr>
      <w:r>
        <w:rPr>
          <w:sz w:val="22"/>
        </w:rPr>
        <w:tab/>
      </w:r>
      <w:r>
        <w:rPr>
          <w:sz w:val="22"/>
        </w:rPr>
        <w:tab/>
        <w:t>City</w:t>
      </w:r>
      <w:r>
        <w:rPr>
          <w:sz w:val="22"/>
          <w:u w:val="single"/>
        </w:rPr>
        <w:tab/>
      </w:r>
      <w:r>
        <w:rPr>
          <w:sz w:val="22"/>
          <w:u w:val="single"/>
        </w:rPr>
        <w:tab/>
      </w:r>
      <w:r>
        <w:rPr>
          <w:sz w:val="22"/>
          <w:u w:val="single"/>
        </w:rPr>
        <w:tab/>
      </w:r>
      <w:r>
        <w:rPr>
          <w:sz w:val="22"/>
          <w:u w:val="single"/>
        </w:rPr>
        <w:tab/>
      </w:r>
      <w:r>
        <w:rPr>
          <w:sz w:val="22"/>
        </w:rPr>
        <w:t>State</w:t>
      </w:r>
      <w:r>
        <w:rPr>
          <w:sz w:val="22"/>
          <w:u w:val="single"/>
        </w:rPr>
        <w:tab/>
      </w:r>
      <w:r>
        <w:rPr>
          <w:sz w:val="22"/>
          <w:u w:val="single"/>
        </w:rPr>
        <w:tab/>
      </w:r>
      <w:r>
        <w:rPr>
          <w:sz w:val="22"/>
          <w:u w:val="single"/>
        </w:rPr>
        <w:tab/>
      </w:r>
      <w:r>
        <w:rPr>
          <w:sz w:val="22"/>
        </w:rPr>
        <w:t>Zip Code</w:t>
      </w:r>
      <w:r>
        <w:rPr>
          <w:sz w:val="22"/>
          <w:u w:val="single"/>
        </w:rPr>
        <w:tab/>
      </w:r>
      <w:r>
        <w:rPr>
          <w:sz w:val="22"/>
          <w:u w:val="single"/>
        </w:rPr>
        <w:tab/>
      </w:r>
    </w:p>
    <w:p w:rsidR="00FD444F" w:rsidRDefault="00FD444F">
      <w:pPr>
        <w:rPr>
          <w:sz w:val="22"/>
        </w:rPr>
      </w:pPr>
    </w:p>
    <w:p w:rsidR="00FD444F" w:rsidRDefault="00DD687E">
      <w:pPr>
        <w:rPr>
          <w:sz w:val="22"/>
        </w:rPr>
      </w:pPr>
      <w:r>
        <w:rPr>
          <w:sz w:val="22"/>
        </w:rPr>
        <w:tab/>
      </w:r>
      <w:r>
        <w:rPr>
          <w:sz w:val="22"/>
        </w:rPr>
        <w:tab/>
        <w:t>(  )</w:t>
      </w:r>
      <w:r>
        <w:rPr>
          <w:sz w:val="22"/>
        </w:rPr>
        <w:tab/>
        <w:t>Check box if you are a non-resident alien</w:t>
      </w:r>
    </w:p>
    <w:p w:rsidR="00FD444F" w:rsidRDefault="00DD687E">
      <w:pPr>
        <w:rPr>
          <w:sz w:val="22"/>
        </w:rPr>
      </w:pPr>
      <w:r>
        <w:rPr>
          <w:sz w:val="22"/>
        </w:rPr>
        <w:tab/>
      </w:r>
      <w:r>
        <w:rPr>
          <w:sz w:val="22"/>
        </w:rPr>
        <w:tab/>
        <w:t>(  )</w:t>
      </w:r>
      <w:r>
        <w:rPr>
          <w:sz w:val="22"/>
        </w:rPr>
        <w:tab/>
        <w:t xml:space="preserve">Check box if you are a </w:t>
      </w:r>
      <w:smartTag w:uri="urn:schemas-microsoft-com:office:smarttags" w:element="country-region">
        <w:smartTag w:uri="urn:schemas-microsoft-com:office:smarttags" w:element="place">
          <w:r>
            <w:rPr>
              <w:sz w:val="22"/>
            </w:rPr>
            <w:t>U.S.</w:t>
          </w:r>
        </w:smartTag>
      </w:smartTag>
      <w:r>
        <w:rPr>
          <w:sz w:val="22"/>
        </w:rPr>
        <w:t xml:space="preserve"> citizen residing outside of the </w:t>
      </w:r>
      <w:smartTag w:uri="urn:schemas-microsoft-com:office:smarttags" w:element="country-region">
        <w:smartTag w:uri="urn:schemas-microsoft-com:office:smarttags" w:element="place">
          <w:r>
            <w:rPr>
              <w:sz w:val="22"/>
            </w:rPr>
            <w:t>United States</w:t>
          </w:r>
        </w:smartTag>
      </w:smartTag>
    </w:p>
    <w:p w:rsidR="00FD444F" w:rsidRDefault="00DD687E">
      <w:pPr>
        <w:rPr>
          <w:sz w:val="22"/>
        </w:rPr>
      </w:pPr>
      <w:r>
        <w:rPr>
          <w:sz w:val="22"/>
        </w:rPr>
        <w:tab/>
      </w:r>
      <w:r>
        <w:rPr>
          <w:sz w:val="22"/>
        </w:rPr>
        <w:tab/>
        <w:t>(  )</w:t>
      </w:r>
      <w:r>
        <w:rPr>
          <w:sz w:val="22"/>
        </w:rPr>
        <w:tab/>
        <w:t>Check box if you are subject to back up withholding</w:t>
      </w:r>
    </w:p>
    <w:p w:rsidR="00FD444F" w:rsidRDefault="00FD444F">
      <w:pPr>
        <w:rPr>
          <w:sz w:val="22"/>
        </w:rPr>
      </w:pPr>
    </w:p>
    <w:p w:rsidR="00FD444F" w:rsidRPr="00930FCD" w:rsidRDefault="00930FCD">
      <w:pPr>
        <w:rPr>
          <w:sz w:val="22"/>
          <w:u w:val="single"/>
        </w:rPr>
      </w:pPr>
      <w:r>
        <w:rPr>
          <w:sz w:val="22"/>
          <w:u w:val="single"/>
        </w:rPr>
        <w:tab/>
      </w:r>
      <w:r>
        <w:rPr>
          <w:sz w:val="22"/>
          <w:u w:val="single"/>
        </w:rPr>
        <w:tab/>
      </w:r>
      <w:r>
        <w:rPr>
          <w:sz w:val="22"/>
          <w:u w:val="single"/>
        </w:rPr>
        <w:tab/>
      </w:r>
      <w:r>
        <w:rPr>
          <w:sz w:val="22"/>
          <w:u w:val="single"/>
        </w:rPr>
        <w:tab/>
      </w:r>
      <w:r w:rsidR="00DD687E">
        <w:rPr>
          <w:sz w:val="22"/>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p>
    <w:p w:rsidR="00FD444F" w:rsidRDefault="00DD687E">
      <w:pPr>
        <w:rPr>
          <w:sz w:val="20"/>
        </w:rPr>
      </w:pPr>
      <w:r>
        <w:rPr>
          <w:sz w:val="20"/>
        </w:rPr>
        <w:t>Unit Holder’s Social Security No.</w:t>
      </w:r>
      <w:r>
        <w:rPr>
          <w:sz w:val="20"/>
        </w:rPr>
        <w:tab/>
        <w:t xml:space="preserve">   Joint Unit Holder’s Social Security No.</w:t>
      </w:r>
      <w:r>
        <w:rPr>
          <w:sz w:val="20"/>
        </w:rPr>
        <w:tab/>
        <w:t>Taxpayer Identification No.</w:t>
      </w:r>
    </w:p>
    <w:p w:rsidR="00FD444F" w:rsidRDefault="00FD444F">
      <w:pPr>
        <w:rPr>
          <w:sz w:val="22"/>
        </w:rPr>
      </w:pPr>
    </w:p>
    <w:p w:rsidR="00FD444F" w:rsidRDefault="00DD687E">
      <w:pPr>
        <w:ind w:left="720" w:hanging="720"/>
        <w:rPr>
          <w:sz w:val="22"/>
        </w:rPr>
      </w:pPr>
      <w:r>
        <w:rPr>
          <w:b/>
          <w:sz w:val="22"/>
        </w:rPr>
        <w:t>5.</w:t>
      </w:r>
      <w:r>
        <w:rPr>
          <w:b/>
          <w:sz w:val="22"/>
        </w:rPr>
        <w:tab/>
        <w:t>Unit Holder Report Address</w:t>
      </w:r>
      <w:r>
        <w:rPr>
          <w:sz w:val="22"/>
        </w:rPr>
        <w:t xml:space="preserve"> (fill out </w:t>
      </w:r>
      <w:r w:rsidR="001437B3">
        <w:rPr>
          <w:sz w:val="22"/>
        </w:rPr>
        <w:t xml:space="preserve">only </w:t>
      </w:r>
      <w:r>
        <w:rPr>
          <w:sz w:val="22"/>
        </w:rPr>
        <w:t>if you want duplicate information sent to another address than that listed in Item 3)</w:t>
      </w:r>
      <w:r w:rsidR="001437B3">
        <w:rPr>
          <w:sz w:val="22"/>
        </w:rPr>
        <w:t xml:space="preserve"> </w:t>
      </w:r>
      <w:r w:rsidR="001437B3">
        <w:rPr>
          <w:b/>
          <w:sz w:val="22"/>
        </w:rPr>
        <w:t>to be completed by both the party purchasing Units and the party selling Units:</w:t>
      </w:r>
    </w:p>
    <w:p w:rsidR="00FD444F" w:rsidRDefault="00FD444F">
      <w:pPr>
        <w:rPr>
          <w:sz w:val="22"/>
        </w:rPr>
      </w:pPr>
    </w:p>
    <w:p w:rsidR="00FD444F" w:rsidRDefault="00DD687E">
      <w:pPr>
        <w:ind w:firstLine="720"/>
        <w:rPr>
          <w:sz w:val="22"/>
        </w:rPr>
      </w:pPr>
      <w:r>
        <w:rPr>
          <w:sz w:val="22"/>
        </w:rPr>
        <w:tab/>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D444F" w:rsidRDefault="00DD687E">
      <w:pPr>
        <w:rPr>
          <w:sz w:val="22"/>
          <w:u w:val="single"/>
        </w:rPr>
      </w:pP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D444F" w:rsidRDefault="00DD687E">
      <w:pPr>
        <w:rPr>
          <w:sz w:val="22"/>
        </w:rPr>
      </w:pP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D444F" w:rsidRDefault="00DD687E">
      <w:pPr>
        <w:rPr>
          <w:sz w:val="22"/>
        </w:rPr>
      </w:pP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D444F" w:rsidRDefault="00DD687E">
      <w:pPr>
        <w:rPr>
          <w:sz w:val="22"/>
        </w:rPr>
      </w:pPr>
      <w:r>
        <w:rPr>
          <w:sz w:val="22"/>
        </w:rPr>
        <w:tab/>
      </w:r>
      <w:r>
        <w:rPr>
          <w:sz w:val="22"/>
        </w:rPr>
        <w:tab/>
        <w:t>City</w:t>
      </w:r>
      <w:r>
        <w:rPr>
          <w:sz w:val="22"/>
          <w:u w:val="single"/>
        </w:rPr>
        <w:tab/>
      </w:r>
      <w:r>
        <w:rPr>
          <w:sz w:val="22"/>
          <w:u w:val="single"/>
        </w:rPr>
        <w:tab/>
      </w:r>
      <w:r>
        <w:rPr>
          <w:sz w:val="22"/>
          <w:u w:val="single"/>
        </w:rPr>
        <w:tab/>
      </w:r>
      <w:r>
        <w:rPr>
          <w:sz w:val="22"/>
          <w:u w:val="single"/>
        </w:rPr>
        <w:tab/>
      </w:r>
      <w:r>
        <w:rPr>
          <w:sz w:val="22"/>
        </w:rPr>
        <w:t>State</w:t>
      </w:r>
      <w:r>
        <w:rPr>
          <w:sz w:val="22"/>
          <w:u w:val="single"/>
        </w:rPr>
        <w:tab/>
      </w:r>
      <w:r>
        <w:rPr>
          <w:sz w:val="22"/>
          <w:u w:val="single"/>
        </w:rPr>
        <w:tab/>
      </w:r>
      <w:r>
        <w:rPr>
          <w:sz w:val="22"/>
          <w:u w:val="single"/>
        </w:rPr>
        <w:tab/>
      </w:r>
      <w:r>
        <w:rPr>
          <w:sz w:val="22"/>
        </w:rPr>
        <w:t>Zip Code</w:t>
      </w:r>
      <w:r>
        <w:rPr>
          <w:sz w:val="22"/>
          <w:u w:val="single"/>
        </w:rPr>
        <w:tab/>
      </w:r>
      <w:r>
        <w:rPr>
          <w:sz w:val="22"/>
          <w:u w:val="single"/>
        </w:rPr>
        <w:tab/>
      </w:r>
    </w:p>
    <w:p w:rsidR="00FD444F" w:rsidRDefault="00FD444F">
      <w:pPr>
        <w:rPr>
          <w:sz w:val="22"/>
        </w:rPr>
      </w:pPr>
    </w:p>
    <w:p w:rsidR="00FD444F" w:rsidRDefault="00DD687E" w:rsidP="001437B3">
      <w:pPr>
        <w:ind w:left="720" w:hanging="720"/>
        <w:rPr>
          <w:b/>
          <w:sz w:val="22"/>
        </w:rPr>
      </w:pPr>
      <w:r>
        <w:rPr>
          <w:b/>
          <w:sz w:val="22"/>
        </w:rPr>
        <w:t>6.</w:t>
      </w:r>
      <w:r>
        <w:rPr>
          <w:b/>
          <w:sz w:val="22"/>
        </w:rPr>
        <w:tab/>
        <w:t>State of Residence</w:t>
      </w:r>
      <w:r w:rsidR="001437B3">
        <w:rPr>
          <w:b/>
          <w:sz w:val="22"/>
        </w:rPr>
        <w:t xml:space="preserve"> to be completed by both the party purchasing Units and the party selling Units:</w:t>
      </w:r>
    </w:p>
    <w:p w:rsidR="00FD444F" w:rsidRDefault="00FD444F">
      <w:pPr>
        <w:rPr>
          <w:sz w:val="22"/>
        </w:rPr>
      </w:pPr>
    </w:p>
    <w:p w:rsidR="00FD444F" w:rsidRDefault="00DD687E">
      <w:pPr>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p>
    <w:p w:rsidR="00FD444F" w:rsidRDefault="00FD444F">
      <w:pPr>
        <w:rPr>
          <w:sz w:val="22"/>
        </w:rPr>
      </w:pPr>
    </w:p>
    <w:p w:rsidR="00FD444F" w:rsidRDefault="00DD687E" w:rsidP="001437B3">
      <w:pPr>
        <w:ind w:left="720" w:hanging="720"/>
        <w:rPr>
          <w:b/>
          <w:sz w:val="22"/>
        </w:rPr>
      </w:pPr>
      <w:r>
        <w:rPr>
          <w:b/>
          <w:sz w:val="22"/>
        </w:rPr>
        <w:t>7.</w:t>
      </w:r>
      <w:r>
        <w:rPr>
          <w:b/>
          <w:sz w:val="22"/>
        </w:rPr>
        <w:tab/>
        <w:t>Relationship to Brokerage Firms</w:t>
      </w:r>
      <w:r w:rsidR="001437B3">
        <w:rPr>
          <w:b/>
          <w:sz w:val="22"/>
        </w:rPr>
        <w:t xml:space="preserve"> to be completed by both the party purchasing Units and the party selling Units:</w:t>
      </w:r>
    </w:p>
    <w:p w:rsidR="00FD444F" w:rsidRDefault="00DD687E">
      <w:pPr>
        <w:rPr>
          <w:sz w:val="22"/>
        </w:rPr>
      </w:pPr>
      <w:r>
        <w:rPr>
          <w:sz w:val="22"/>
        </w:rPr>
        <w:tab/>
        <w:t>(Please answer the following questions by checking the appropriate response.)</w:t>
      </w:r>
    </w:p>
    <w:p w:rsidR="00FD444F" w:rsidRDefault="00FD444F">
      <w:pPr>
        <w:rPr>
          <w:sz w:val="22"/>
        </w:rPr>
      </w:pPr>
    </w:p>
    <w:p w:rsidR="00FD444F" w:rsidRDefault="00DD687E">
      <w:pPr>
        <w:ind w:left="1440" w:hanging="720"/>
        <w:rPr>
          <w:sz w:val="22"/>
        </w:rPr>
      </w:pPr>
      <w:r>
        <w:rPr>
          <w:sz w:val="22"/>
        </w:rPr>
        <w:t>(a)</w:t>
      </w:r>
      <w:r>
        <w:rPr>
          <w:sz w:val="22"/>
        </w:rPr>
        <w:tab/>
      </w:r>
      <w:r>
        <w:rPr>
          <w:sz w:val="22"/>
          <w:u w:val="single"/>
        </w:rPr>
        <w:tab/>
      </w:r>
      <w:r>
        <w:rPr>
          <w:caps/>
          <w:sz w:val="22"/>
        </w:rPr>
        <w:t>Yes</w:t>
      </w:r>
      <w:r>
        <w:rPr>
          <w:caps/>
          <w:sz w:val="22"/>
        </w:rPr>
        <w:tab/>
      </w:r>
      <w:r>
        <w:rPr>
          <w:caps/>
          <w:sz w:val="22"/>
          <w:u w:val="single"/>
        </w:rPr>
        <w:tab/>
      </w:r>
      <w:r>
        <w:rPr>
          <w:caps/>
          <w:sz w:val="22"/>
        </w:rPr>
        <w:t>No</w:t>
      </w:r>
      <w:r>
        <w:rPr>
          <w:sz w:val="22"/>
        </w:rPr>
        <w:t>:  Are you a director, officer, partner, branch manager, registered representative, employee, shareholder of, or similarly related to or employed by, a brokerage firm?  (If YES, please contact the Company to provide additional information before submitting your information.)</w:t>
      </w:r>
    </w:p>
    <w:p w:rsidR="00FD444F" w:rsidRDefault="00FD444F">
      <w:pPr>
        <w:ind w:left="1440" w:hanging="720"/>
        <w:rPr>
          <w:sz w:val="22"/>
        </w:rPr>
      </w:pPr>
    </w:p>
    <w:p w:rsidR="00FD444F" w:rsidRDefault="00DD687E">
      <w:pPr>
        <w:ind w:left="1440" w:hanging="720"/>
        <w:rPr>
          <w:sz w:val="22"/>
        </w:rPr>
      </w:pPr>
      <w:r>
        <w:rPr>
          <w:sz w:val="22"/>
        </w:rPr>
        <w:lastRenderedPageBreak/>
        <w:t>(b)</w:t>
      </w:r>
      <w:r>
        <w:rPr>
          <w:sz w:val="22"/>
        </w:rPr>
        <w:tab/>
      </w:r>
      <w:r>
        <w:rPr>
          <w:sz w:val="22"/>
          <w:u w:val="single"/>
        </w:rPr>
        <w:tab/>
      </w:r>
      <w:r>
        <w:rPr>
          <w:caps/>
          <w:sz w:val="22"/>
        </w:rPr>
        <w:t>Yes</w:t>
      </w:r>
      <w:r>
        <w:rPr>
          <w:caps/>
          <w:sz w:val="22"/>
        </w:rPr>
        <w:tab/>
      </w:r>
      <w:r>
        <w:rPr>
          <w:caps/>
          <w:sz w:val="22"/>
          <w:u w:val="single"/>
        </w:rPr>
        <w:tab/>
      </w:r>
      <w:r>
        <w:rPr>
          <w:caps/>
          <w:sz w:val="22"/>
        </w:rPr>
        <w:t>No</w:t>
      </w:r>
      <w:r>
        <w:rPr>
          <w:sz w:val="22"/>
        </w:rPr>
        <w:t>:  Is your spouse, father, mother, father-in-law, mother-in-law, or any of your brothers, sisters, brothers-in-law, sisters-in-law or children, or any relative which you support, a director, officer, partner, branch manager, registered representative, employee, shareholder of, or similarly related to or engaged by, a brokerage firm?  (If YES, please contact the Company to provide additional information before submitting your information.)</w:t>
      </w:r>
    </w:p>
    <w:p w:rsidR="00FD444F" w:rsidRDefault="00FD444F">
      <w:pPr>
        <w:ind w:left="1440" w:hanging="720"/>
        <w:rPr>
          <w:sz w:val="22"/>
        </w:rPr>
      </w:pPr>
    </w:p>
    <w:p w:rsidR="00FD444F" w:rsidRDefault="00DD687E">
      <w:pPr>
        <w:ind w:left="1440" w:hanging="720"/>
        <w:rPr>
          <w:sz w:val="22"/>
        </w:rPr>
      </w:pPr>
      <w:r>
        <w:rPr>
          <w:sz w:val="22"/>
        </w:rPr>
        <w:t>(c)</w:t>
      </w:r>
      <w:r>
        <w:rPr>
          <w:sz w:val="22"/>
        </w:rPr>
        <w:tab/>
      </w:r>
      <w:r>
        <w:rPr>
          <w:sz w:val="22"/>
          <w:u w:val="single"/>
        </w:rPr>
        <w:tab/>
      </w:r>
      <w:r>
        <w:rPr>
          <w:caps/>
          <w:sz w:val="22"/>
        </w:rPr>
        <w:t>Yes</w:t>
      </w:r>
      <w:r>
        <w:rPr>
          <w:caps/>
          <w:sz w:val="22"/>
        </w:rPr>
        <w:tab/>
      </w:r>
      <w:r>
        <w:rPr>
          <w:caps/>
          <w:sz w:val="22"/>
          <w:u w:val="single"/>
        </w:rPr>
        <w:tab/>
      </w:r>
      <w:r>
        <w:rPr>
          <w:caps/>
          <w:sz w:val="22"/>
        </w:rPr>
        <w:t>No</w:t>
      </w:r>
      <w:r>
        <w:rPr>
          <w:sz w:val="22"/>
        </w:rPr>
        <w:t>:  Do you own voting securities of any brokerage firm? (If YES, please contact the Company to provide additional information before submitting your information.)</w:t>
      </w:r>
    </w:p>
    <w:p w:rsidR="00FD444F" w:rsidRDefault="00DD687E">
      <w:pPr>
        <w:ind w:left="1440" w:hanging="720"/>
        <w:rPr>
          <w:sz w:val="22"/>
        </w:rPr>
      </w:pPr>
      <w:r>
        <w:rPr>
          <w:sz w:val="22"/>
        </w:rPr>
        <w:t>(d)</w:t>
      </w:r>
      <w:r>
        <w:rPr>
          <w:sz w:val="22"/>
        </w:rPr>
        <w:tab/>
      </w:r>
      <w:r>
        <w:rPr>
          <w:sz w:val="22"/>
          <w:u w:val="single"/>
        </w:rPr>
        <w:tab/>
      </w:r>
      <w:r>
        <w:rPr>
          <w:caps/>
          <w:sz w:val="22"/>
        </w:rPr>
        <w:t>Yes</w:t>
      </w:r>
      <w:r>
        <w:rPr>
          <w:caps/>
          <w:sz w:val="22"/>
        </w:rPr>
        <w:tab/>
      </w:r>
      <w:r>
        <w:rPr>
          <w:caps/>
          <w:sz w:val="22"/>
          <w:u w:val="single"/>
        </w:rPr>
        <w:tab/>
      </w:r>
      <w:r>
        <w:rPr>
          <w:caps/>
          <w:sz w:val="22"/>
        </w:rPr>
        <w:t>No</w:t>
      </w:r>
      <w:r w:rsidR="003634C6">
        <w:rPr>
          <w:sz w:val="22"/>
        </w:rPr>
        <w:t>:  If</w:t>
      </w:r>
      <w:r>
        <w:rPr>
          <w:sz w:val="22"/>
        </w:rPr>
        <w:t xml:space="preserve"> you are an entity, are any of your directors, officers, partners, branch managers, registered representatives, employees, shareholders of, or similarly related to or employed by, a brokerage firm?  (If YES, please contact the Company to provide additional information before submitting your information.)</w:t>
      </w:r>
    </w:p>
    <w:p w:rsidR="00FD444F" w:rsidRDefault="00FD444F">
      <w:pPr>
        <w:rPr>
          <w:sz w:val="22"/>
        </w:rPr>
      </w:pPr>
    </w:p>
    <w:p w:rsidR="00FD444F" w:rsidRDefault="00DD687E">
      <w:pPr>
        <w:rPr>
          <w:b/>
          <w:sz w:val="22"/>
        </w:rPr>
      </w:pPr>
      <w:r>
        <w:rPr>
          <w:b/>
          <w:sz w:val="22"/>
        </w:rPr>
        <w:t>8.</w:t>
      </w:r>
      <w:r>
        <w:rPr>
          <w:b/>
          <w:sz w:val="22"/>
        </w:rPr>
        <w:tab/>
      </w:r>
      <w:r w:rsidR="001437B3">
        <w:rPr>
          <w:b/>
          <w:sz w:val="22"/>
        </w:rPr>
        <w:t>To be completed by the party p</w:t>
      </w:r>
      <w:r w:rsidR="004F2819">
        <w:rPr>
          <w:b/>
          <w:sz w:val="22"/>
        </w:rPr>
        <w:t xml:space="preserve">urchasing </w:t>
      </w:r>
      <w:r w:rsidR="001437B3">
        <w:rPr>
          <w:b/>
          <w:sz w:val="22"/>
        </w:rPr>
        <w:t>U</w:t>
      </w:r>
      <w:r w:rsidR="004F2819">
        <w:rPr>
          <w:b/>
          <w:sz w:val="22"/>
        </w:rPr>
        <w:t>nits</w:t>
      </w:r>
    </w:p>
    <w:p w:rsidR="00FD444F" w:rsidRDefault="00FD444F">
      <w:pPr>
        <w:rPr>
          <w:sz w:val="22"/>
        </w:rPr>
      </w:pPr>
    </w:p>
    <w:p w:rsidR="00FD444F" w:rsidRDefault="00DD687E">
      <w:pPr>
        <w:rPr>
          <w:sz w:val="22"/>
        </w:rPr>
      </w:pPr>
      <w:r>
        <w:rPr>
          <w:sz w:val="22"/>
        </w:rPr>
        <w:tab/>
        <w:t xml:space="preserve">By signing below, the </w:t>
      </w:r>
      <w:r w:rsidR="004F2819">
        <w:rPr>
          <w:sz w:val="22"/>
        </w:rPr>
        <w:t>party purchasing Units represents, warrants and covenants to the Company that he/</w:t>
      </w:r>
      <w:r>
        <w:rPr>
          <w:sz w:val="22"/>
        </w:rPr>
        <w:t>she</w:t>
      </w:r>
      <w:r w:rsidR="004F2819">
        <w:rPr>
          <w:sz w:val="22"/>
        </w:rPr>
        <w:t>/it</w:t>
      </w:r>
      <w:r>
        <w:rPr>
          <w:sz w:val="22"/>
        </w:rPr>
        <w:t>:</w:t>
      </w:r>
    </w:p>
    <w:p w:rsidR="00FD444F" w:rsidRDefault="00FD444F">
      <w:pPr>
        <w:rPr>
          <w:sz w:val="22"/>
        </w:rPr>
      </w:pPr>
    </w:p>
    <w:p w:rsidR="00FD444F" w:rsidRDefault="00F5694F" w:rsidP="004F2819">
      <w:pPr>
        <w:ind w:left="1440" w:hanging="720"/>
        <w:rPr>
          <w:sz w:val="22"/>
        </w:rPr>
      </w:pPr>
      <w:r>
        <w:rPr>
          <w:sz w:val="22"/>
        </w:rPr>
        <w:t>(a</w:t>
      </w:r>
      <w:r w:rsidR="00DD687E">
        <w:rPr>
          <w:sz w:val="22"/>
        </w:rPr>
        <w:t>)</w:t>
      </w:r>
      <w:r w:rsidR="00DD687E">
        <w:rPr>
          <w:sz w:val="22"/>
        </w:rPr>
        <w:tab/>
      </w:r>
      <w:r w:rsidR="004F2819">
        <w:rPr>
          <w:sz w:val="22"/>
        </w:rPr>
        <w:t xml:space="preserve">hereby joins the Operating Agreement as a member of the Company and agrees to comply with all terms and conditions set forth in the Operating Agreement including, without limitation, </w:t>
      </w:r>
      <w:r w:rsidR="00DD687E">
        <w:rPr>
          <w:sz w:val="22"/>
        </w:rPr>
        <w:t xml:space="preserve">the restrictions on the transfer of the </w:t>
      </w:r>
      <w:r w:rsidR="00930FCD">
        <w:rPr>
          <w:sz w:val="22"/>
        </w:rPr>
        <w:t>Unit</w:t>
      </w:r>
      <w:r w:rsidR="00DD687E">
        <w:rPr>
          <w:sz w:val="22"/>
        </w:rPr>
        <w:t>s as provided in the Operating Agreement;</w:t>
      </w:r>
    </w:p>
    <w:p w:rsidR="00FD444F" w:rsidRDefault="00FD444F">
      <w:pPr>
        <w:ind w:left="1440" w:hanging="720"/>
        <w:rPr>
          <w:sz w:val="22"/>
        </w:rPr>
      </w:pPr>
    </w:p>
    <w:p w:rsidR="00FD444F" w:rsidRDefault="00F5694F">
      <w:pPr>
        <w:ind w:left="1440" w:hanging="720"/>
        <w:rPr>
          <w:sz w:val="22"/>
        </w:rPr>
      </w:pPr>
      <w:r>
        <w:rPr>
          <w:sz w:val="22"/>
        </w:rPr>
        <w:t>(b</w:t>
      </w:r>
      <w:r w:rsidR="00DD687E">
        <w:rPr>
          <w:sz w:val="22"/>
        </w:rPr>
        <w:t>)</w:t>
      </w:r>
      <w:r w:rsidR="00DD687E">
        <w:rPr>
          <w:sz w:val="22"/>
        </w:rPr>
        <w:tab/>
        <w:t xml:space="preserve">agrees that if the </w:t>
      </w:r>
      <w:r w:rsidR="00930FCD">
        <w:rPr>
          <w:sz w:val="22"/>
        </w:rPr>
        <w:t>Unit</w:t>
      </w:r>
      <w:r w:rsidR="00DD687E">
        <w:rPr>
          <w:sz w:val="22"/>
        </w:rPr>
        <w:t xml:space="preserve">s or any part thereof are sold or distributed in the future, the Unit Holder shall sell or distribute them pursuant to the requirements of the Securities Act of 1933, as amended, and applicable state securities laws.  </w:t>
      </w:r>
      <w:r w:rsidR="00DD687E" w:rsidRPr="0086726C">
        <w:rPr>
          <w:sz w:val="22"/>
        </w:rPr>
        <w:t>The Unit Holder agrees that</w:t>
      </w:r>
      <w:r w:rsidR="0086726C">
        <w:rPr>
          <w:sz w:val="22"/>
        </w:rPr>
        <w:t>, unless waived by the Board of Directors of BSE,</w:t>
      </w:r>
      <w:r w:rsidR="00DD687E" w:rsidRPr="0086726C">
        <w:rPr>
          <w:sz w:val="22"/>
        </w:rPr>
        <w:t xml:space="preserve"> the Unit Holder will not transfer any part of the Securities without (x) obtaining an opinion of counsel satisfactory in form and substance to the counsel for the Company to the effect that such transfer is exempt from the registration requirements under the Act and applicable state securities laws or (y) such registration;</w:t>
      </w:r>
    </w:p>
    <w:p w:rsidR="00FD444F" w:rsidRDefault="00FD444F">
      <w:pPr>
        <w:ind w:left="1440" w:hanging="720"/>
        <w:rPr>
          <w:sz w:val="22"/>
        </w:rPr>
      </w:pPr>
    </w:p>
    <w:p w:rsidR="00FD444F" w:rsidRDefault="00F5694F">
      <w:pPr>
        <w:ind w:left="1440" w:hanging="720"/>
        <w:rPr>
          <w:sz w:val="22"/>
        </w:rPr>
      </w:pPr>
      <w:r>
        <w:rPr>
          <w:sz w:val="22"/>
        </w:rPr>
        <w:t>(c</w:t>
      </w:r>
      <w:r w:rsidR="00DD687E">
        <w:rPr>
          <w:sz w:val="22"/>
        </w:rPr>
        <w:t>)</w:t>
      </w:r>
      <w:r w:rsidR="00DD687E">
        <w:rPr>
          <w:sz w:val="22"/>
        </w:rPr>
        <w:tab/>
        <w:t xml:space="preserve">has received a copy of the Operating Agreement and agrees that upon closing the escrow by the Company, the Unit Holder will be bound by the provisions of the Operating Agreement; </w:t>
      </w:r>
    </w:p>
    <w:p w:rsidR="00FD444F" w:rsidRDefault="00FD444F">
      <w:pPr>
        <w:ind w:left="1440" w:hanging="720"/>
        <w:rPr>
          <w:sz w:val="22"/>
        </w:rPr>
      </w:pPr>
    </w:p>
    <w:p w:rsidR="003C6A36" w:rsidRDefault="00F5694F">
      <w:pPr>
        <w:ind w:left="1440" w:hanging="720"/>
        <w:rPr>
          <w:sz w:val="22"/>
        </w:rPr>
      </w:pPr>
      <w:r>
        <w:rPr>
          <w:sz w:val="22"/>
        </w:rPr>
        <w:t>(d</w:t>
      </w:r>
      <w:r w:rsidR="003C6A36" w:rsidRPr="0086726C">
        <w:rPr>
          <w:sz w:val="22"/>
        </w:rPr>
        <w:t>)</w:t>
      </w:r>
      <w:r w:rsidR="003C6A36" w:rsidRPr="0086726C">
        <w:rPr>
          <w:sz w:val="22"/>
        </w:rPr>
        <w:tab/>
      </w:r>
      <w:r w:rsidR="0086726C" w:rsidRPr="0086726C">
        <w:rPr>
          <w:sz w:val="22"/>
        </w:rPr>
        <w:t xml:space="preserve">upon the closing of the purchase of the Class A Units </w:t>
      </w:r>
      <w:r w:rsidR="0086726C">
        <w:rPr>
          <w:sz w:val="22"/>
        </w:rPr>
        <w:t xml:space="preserve">(if any) </w:t>
      </w:r>
      <w:r w:rsidR="0086726C" w:rsidRPr="0086726C">
        <w:rPr>
          <w:sz w:val="22"/>
        </w:rPr>
        <w:t xml:space="preserve">described in this Agreement,  the total ownership interest of Class A Units </w:t>
      </w:r>
      <w:r w:rsidR="0086726C">
        <w:rPr>
          <w:sz w:val="22"/>
        </w:rPr>
        <w:t xml:space="preserve">held by the </w:t>
      </w:r>
      <w:r w:rsidR="0086726C" w:rsidRPr="0086726C">
        <w:rPr>
          <w:sz w:val="22"/>
        </w:rPr>
        <w:t>party purchasing Class A Units will not exceed the Class A Unit Concentration Limit (as that term is described in, and subject to, Section 2.2(b) of the Operating Agreement)</w:t>
      </w:r>
      <w:r w:rsidR="0086726C">
        <w:rPr>
          <w:sz w:val="22"/>
        </w:rPr>
        <w:t>.  For purposes of clarity, the calculation of the Class A Unit Concentration Limit includes Class A Units owned by Affiliates and Related Parties (as such terms are defined in the Operating Agreement);</w:t>
      </w:r>
      <w:r w:rsidR="0086726C" w:rsidRPr="00B11005">
        <w:rPr>
          <w:sz w:val="22"/>
        </w:rPr>
        <w:t xml:space="preserve"> </w:t>
      </w:r>
      <w:r w:rsidR="0086726C">
        <w:rPr>
          <w:sz w:val="22"/>
        </w:rPr>
        <w:t>and</w:t>
      </w:r>
    </w:p>
    <w:p w:rsidR="003C6A36" w:rsidRDefault="003C6A36">
      <w:pPr>
        <w:ind w:left="1440" w:hanging="720"/>
        <w:rPr>
          <w:sz w:val="22"/>
        </w:rPr>
      </w:pPr>
    </w:p>
    <w:p w:rsidR="00FD444F" w:rsidRDefault="003C6A36">
      <w:pPr>
        <w:ind w:left="1440" w:hanging="720"/>
        <w:rPr>
          <w:sz w:val="22"/>
        </w:rPr>
      </w:pPr>
      <w:r>
        <w:rPr>
          <w:sz w:val="22"/>
        </w:rPr>
        <w:t>(</w:t>
      </w:r>
      <w:r w:rsidR="00F5694F">
        <w:rPr>
          <w:sz w:val="22"/>
        </w:rPr>
        <w:t>e</w:t>
      </w:r>
      <w:r w:rsidR="00DD687E">
        <w:rPr>
          <w:sz w:val="22"/>
        </w:rPr>
        <w:t>)</w:t>
      </w:r>
      <w:r w:rsidR="00DD687E">
        <w:rPr>
          <w:sz w:val="22"/>
        </w:rPr>
        <w:tab/>
        <w:t xml:space="preserve">consents to the Company placing a restrictive legend on any certificate representing any </w:t>
      </w:r>
      <w:r w:rsidR="00930FCD">
        <w:rPr>
          <w:sz w:val="22"/>
        </w:rPr>
        <w:t>Unit</w:t>
      </w:r>
      <w:r w:rsidR="00DD687E">
        <w:rPr>
          <w:sz w:val="22"/>
        </w:rPr>
        <w:t xml:space="preserve"> containing substantially the following language:</w:t>
      </w:r>
    </w:p>
    <w:p w:rsidR="00FD444F" w:rsidRDefault="00FD444F">
      <w:pPr>
        <w:ind w:left="1440" w:hanging="720"/>
        <w:rPr>
          <w:sz w:val="22"/>
        </w:rPr>
      </w:pPr>
    </w:p>
    <w:p w:rsidR="00FD444F" w:rsidRDefault="00DD687E">
      <w:pPr>
        <w:ind w:left="1440"/>
        <w:rPr>
          <w:sz w:val="22"/>
        </w:rPr>
      </w:pPr>
      <w:r>
        <w:rPr>
          <w:sz w:val="22"/>
        </w:rPr>
        <w:t xml:space="preserve">THE TRANSFERABILITY OF THE COMPANY UNITS REPRESENTED BY THIS DOCUMENT IS RESTRICTED.  SUCH UNITS MAY NOT BE SOLD, ASSIGNED, </w:t>
      </w:r>
      <w:r>
        <w:rPr>
          <w:sz w:val="22"/>
        </w:rPr>
        <w:lastRenderedPageBreak/>
        <w:t xml:space="preserve">OR TRANSFERRED, NOR WILL ANY ASSIGNEEE, VENDEE, TRANSFEREE, OR ENDORSEE THEREOF BE RECOGNIZED AS HAVING ACQUIRED ANY SUCH UNITS FOR ANY PURPOSES, UNLESS AND TO THE EXTENT SUCH SALE, TRANSFER, HYPOTHECATION, OR ASSIGNMENT IS PERMITTED BY, AND IS COMPLETED IN STRICT ACCORDANCE WITH, THE TERMS AND CONDITIONS SET FORTH IN THE </w:t>
      </w:r>
      <w:r w:rsidR="00D819DF">
        <w:rPr>
          <w:sz w:val="22"/>
        </w:rPr>
        <w:t xml:space="preserve">FOURTH AMENDED AND RESTATED </w:t>
      </w:r>
      <w:r>
        <w:rPr>
          <w:sz w:val="22"/>
        </w:rPr>
        <w:t xml:space="preserve">OPERATING AGREEMENT </w:t>
      </w:r>
      <w:r w:rsidRPr="0086726C">
        <w:rPr>
          <w:sz w:val="22"/>
        </w:rPr>
        <w:t>AND AGREED TO BY EACH MEMBER</w:t>
      </w:r>
      <w:r>
        <w:rPr>
          <w:sz w:val="22"/>
        </w:rPr>
        <w:t>.</w:t>
      </w:r>
    </w:p>
    <w:p w:rsidR="00FD444F" w:rsidRDefault="00FD444F">
      <w:pPr>
        <w:ind w:left="1440"/>
        <w:rPr>
          <w:sz w:val="22"/>
        </w:rPr>
      </w:pPr>
    </w:p>
    <w:p w:rsidR="00FD444F" w:rsidRDefault="00DD687E">
      <w:pPr>
        <w:ind w:left="1440"/>
        <w:rPr>
          <w:sz w:val="22"/>
        </w:rPr>
      </w:pPr>
      <w:r>
        <w:rPr>
          <w:sz w:val="22"/>
        </w:rPr>
        <w:t xml:space="preserve">THE SECURITIES REPRESENTED BY THIS CERTIFICATE </w:t>
      </w:r>
      <w:smartTag w:uri="urn:schemas-microsoft-com:office:smarttags" w:element="stockticker">
        <w:r>
          <w:rPr>
            <w:sz w:val="22"/>
          </w:rPr>
          <w:t>MAY</w:t>
        </w:r>
      </w:smartTag>
      <w:r>
        <w:rPr>
          <w:sz w:val="22"/>
        </w:rPr>
        <w:t xml:space="preserve"> NOT BE SOLD, OFFERED FOR SALE, OR TRANSFERRED IN THE ABSENCE OF EITHER AN EFFECTIVE REGISTRATION UNDER THE SECURITIES ACT OF 1933, AS AMENDED, </w:t>
      </w:r>
      <w:smartTag w:uri="urn:schemas-microsoft-com:office:smarttags" w:element="stockticker">
        <w:r>
          <w:rPr>
            <w:sz w:val="22"/>
          </w:rPr>
          <w:t>AND</w:t>
        </w:r>
      </w:smartTag>
      <w:r>
        <w:rPr>
          <w:sz w:val="22"/>
        </w:rPr>
        <w:t xml:space="preserve"> UNDER APPLICABLE STATE SECURITIES </w:t>
      </w:r>
      <w:smartTag w:uri="urn:schemas-microsoft-com:office:smarttags" w:element="stockticker">
        <w:r>
          <w:rPr>
            <w:sz w:val="22"/>
          </w:rPr>
          <w:t>LAWS</w:t>
        </w:r>
      </w:smartTag>
      <w:r>
        <w:rPr>
          <w:sz w:val="22"/>
        </w:rPr>
        <w:t xml:space="preserve">, </w:t>
      </w:r>
      <w:r w:rsidRPr="0086726C">
        <w:rPr>
          <w:sz w:val="22"/>
        </w:rPr>
        <w:t>OR AN OPINION OF COUNSEL SATISFACTORY TO THE COMPANY THAT SUCH TRANSFER IS EXEMPT FROM REGISTRATION UNDER THE SECURITIES ACT OF 1933</w:t>
      </w:r>
      <w:r>
        <w:rPr>
          <w:sz w:val="22"/>
        </w:rPr>
        <w:t xml:space="preserve">, AS AMENDED, </w:t>
      </w:r>
      <w:smartTag w:uri="urn:schemas-microsoft-com:office:smarttags" w:element="stockticker">
        <w:r>
          <w:rPr>
            <w:sz w:val="22"/>
          </w:rPr>
          <w:t>AND</w:t>
        </w:r>
      </w:smartTag>
      <w:r>
        <w:rPr>
          <w:sz w:val="22"/>
        </w:rPr>
        <w:t xml:space="preserve"> UNDER APPLICABLE STATE SECURITIES </w:t>
      </w:r>
      <w:smartTag w:uri="urn:schemas-microsoft-com:office:smarttags" w:element="stockticker">
        <w:r>
          <w:rPr>
            <w:sz w:val="22"/>
          </w:rPr>
          <w:t>LAWS</w:t>
        </w:r>
      </w:smartTag>
      <w:r>
        <w:rPr>
          <w:sz w:val="22"/>
        </w:rPr>
        <w:t>.</w:t>
      </w:r>
    </w:p>
    <w:p w:rsidR="00FD444F" w:rsidRDefault="00FD444F">
      <w:pPr>
        <w:ind w:left="1440"/>
        <w:rPr>
          <w:sz w:val="22"/>
        </w:rPr>
      </w:pPr>
    </w:p>
    <w:p w:rsidR="00FD444F" w:rsidRDefault="00DD687E">
      <w:pPr>
        <w:ind w:left="1440"/>
        <w:rPr>
          <w:sz w:val="22"/>
        </w:rPr>
      </w:pPr>
      <w:r>
        <w:rPr>
          <w:sz w:val="22"/>
        </w:rPr>
        <w:t xml:space="preserve">and that, to enforce the above legend, the Company may place a stop transfer order with its registrar and stock transfer agent (if any) covering all certificates representing any of the </w:t>
      </w:r>
      <w:r w:rsidR="00930FCD">
        <w:rPr>
          <w:sz w:val="22"/>
        </w:rPr>
        <w:t>Unit</w:t>
      </w:r>
      <w:r>
        <w:rPr>
          <w:sz w:val="22"/>
        </w:rPr>
        <w:t>s.</w:t>
      </w:r>
    </w:p>
    <w:p w:rsidR="001437B3" w:rsidRDefault="001437B3">
      <w:pPr>
        <w:ind w:left="1440"/>
        <w:rPr>
          <w:sz w:val="22"/>
        </w:rPr>
      </w:pPr>
    </w:p>
    <w:p w:rsidR="001437B3" w:rsidRDefault="00F5694F" w:rsidP="00F5694F">
      <w:pPr>
        <w:ind w:left="1440"/>
        <w:jc w:val="center"/>
        <w:rPr>
          <w:sz w:val="22"/>
        </w:rPr>
      </w:pPr>
      <w:r>
        <w:rPr>
          <w:sz w:val="22"/>
        </w:rPr>
        <w:t>[Signature Page Follows]</w:t>
      </w:r>
    </w:p>
    <w:p w:rsidR="00FD444F" w:rsidRDefault="00FD444F">
      <w:pPr>
        <w:rPr>
          <w:sz w:val="22"/>
        </w:rPr>
      </w:pPr>
    </w:p>
    <w:p w:rsidR="001437B3" w:rsidRDefault="001437B3">
      <w:pPr>
        <w:rPr>
          <w:sz w:val="22"/>
        </w:rPr>
      </w:pPr>
    </w:p>
    <w:p w:rsidR="001437B3" w:rsidRDefault="001437B3">
      <w:pPr>
        <w:rPr>
          <w:sz w:val="22"/>
        </w:rPr>
      </w:pPr>
      <w:r>
        <w:rPr>
          <w:sz w:val="22"/>
        </w:rPr>
        <w:br w:type="page"/>
      </w:r>
    </w:p>
    <w:p w:rsidR="00C54A4B" w:rsidRDefault="00C54A4B" w:rsidP="00F5694F">
      <w:pPr>
        <w:ind w:firstLine="720"/>
        <w:rPr>
          <w:sz w:val="22"/>
        </w:rPr>
      </w:pPr>
      <w:r>
        <w:rPr>
          <w:sz w:val="22"/>
        </w:rPr>
        <w:lastRenderedPageBreak/>
        <w:t xml:space="preserve">I/We hereby certify, represent, warrant and covenant as stated above </w:t>
      </w:r>
      <w:r w:rsidR="00ED4D43">
        <w:rPr>
          <w:sz w:val="22"/>
        </w:rPr>
        <w:t xml:space="preserve">and below </w:t>
      </w:r>
      <w:r>
        <w:rPr>
          <w:sz w:val="22"/>
        </w:rPr>
        <w:t xml:space="preserve">in this </w:t>
      </w:r>
      <w:r w:rsidR="00F5694F">
        <w:rPr>
          <w:sz w:val="22"/>
        </w:rPr>
        <w:t>Information Form and Joinder Agreement</w:t>
      </w:r>
      <w:r>
        <w:rPr>
          <w:sz w:val="22"/>
        </w:rPr>
        <w:t>.</w:t>
      </w:r>
    </w:p>
    <w:p w:rsidR="00C54A4B" w:rsidRDefault="00C54A4B">
      <w:pPr>
        <w:rPr>
          <w:sz w:val="22"/>
        </w:rPr>
      </w:pPr>
    </w:p>
    <w:p w:rsidR="00C54A4B" w:rsidRDefault="00C54A4B">
      <w:pPr>
        <w:rPr>
          <w:sz w:val="22"/>
        </w:rPr>
      </w:pPr>
    </w:p>
    <w:p w:rsidR="00FD444F" w:rsidRDefault="001E1055">
      <w:pPr>
        <w:rPr>
          <w:sz w:val="22"/>
        </w:rPr>
      </w:pPr>
      <w:r>
        <w:rPr>
          <w:sz w:val="22"/>
        </w:rPr>
        <w:t>I am a purchaser of Units:  _________ (if true, place an “X”)</w:t>
      </w:r>
    </w:p>
    <w:p w:rsidR="001E1055" w:rsidRDefault="001E1055">
      <w:pPr>
        <w:rPr>
          <w:sz w:val="22"/>
        </w:rPr>
      </w:pPr>
    </w:p>
    <w:p w:rsidR="001E1055" w:rsidRDefault="001E1055" w:rsidP="001E1055">
      <w:pPr>
        <w:rPr>
          <w:sz w:val="22"/>
        </w:rPr>
      </w:pPr>
      <w:r>
        <w:rPr>
          <w:sz w:val="22"/>
        </w:rPr>
        <w:t>I am a seller of Units:  _________ (if true, place an “X”)</w:t>
      </w:r>
    </w:p>
    <w:p w:rsidR="001E1055" w:rsidRDefault="001E1055">
      <w:pPr>
        <w:rPr>
          <w:sz w:val="22"/>
        </w:rPr>
      </w:pPr>
    </w:p>
    <w:p w:rsidR="00C54A4B" w:rsidRDefault="00C54A4B">
      <w:pPr>
        <w:rPr>
          <w:sz w:val="22"/>
        </w:rPr>
      </w:pPr>
    </w:p>
    <w:p w:rsidR="00B855F1" w:rsidRDefault="00B855F1">
      <w:pPr>
        <w:rPr>
          <w:sz w:val="22"/>
        </w:rPr>
      </w:pPr>
    </w:p>
    <w:p w:rsidR="003E3291" w:rsidRDefault="003E3291">
      <w:pPr>
        <w:rPr>
          <w:sz w:val="22"/>
        </w:rPr>
      </w:pPr>
    </w:p>
    <w:p w:rsidR="00FD444F" w:rsidRDefault="00DD687E">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FD444F" w:rsidRDefault="00DD687E">
      <w:pPr>
        <w:rPr>
          <w:sz w:val="22"/>
        </w:rPr>
      </w:pPr>
      <w:r>
        <w:rPr>
          <w:sz w:val="22"/>
        </w:rPr>
        <w:t xml:space="preserve">Signature of </w:t>
      </w:r>
      <w:r w:rsidR="00E12857">
        <w:rPr>
          <w:sz w:val="22"/>
        </w:rPr>
        <w:t xml:space="preserve">single </w:t>
      </w:r>
      <w:r w:rsidR="00ED4D43">
        <w:rPr>
          <w:sz w:val="22"/>
        </w:rPr>
        <w:t>party purchasing/selling Units</w:t>
      </w:r>
      <w:r w:rsidR="00B7468A">
        <w:rPr>
          <w:sz w:val="22"/>
        </w:rPr>
        <w:tab/>
      </w:r>
      <w:r w:rsidR="00B7468A">
        <w:rPr>
          <w:sz w:val="22"/>
        </w:rPr>
        <w:tab/>
      </w:r>
      <w:r>
        <w:rPr>
          <w:sz w:val="22"/>
        </w:rPr>
        <w:t>Date</w:t>
      </w:r>
    </w:p>
    <w:p w:rsidR="00FD444F" w:rsidRDefault="00FD444F">
      <w:pPr>
        <w:rPr>
          <w:sz w:val="22"/>
        </w:rPr>
      </w:pPr>
    </w:p>
    <w:p w:rsidR="00FD444F" w:rsidRDefault="00FD444F">
      <w:pPr>
        <w:rPr>
          <w:sz w:val="22"/>
        </w:rPr>
      </w:pPr>
    </w:p>
    <w:p w:rsidR="00E12857" w:rsidRDefault="00E12857">
      <w:pPr>
        <w:rPr>
          <w:sz w:val="22"/>
        </w:rPr>
      </w:pPr>
    </w:p>
    <w:p w:rsidR="00FD444F" w:rsidRDefault="00DD687E">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FD444F" w:rsidRDefault="00DD687E">
      <w:pPr>
        <w:rPr>
          <w:sz w:val="22"/>
        </w:rPr>
      </w:pPr>
      <w:r>
        <w:rPr>
          <w:sz w:val="22"/>
        </w:rPr>
        <w:t>Signature</w:t>
      </w:r>
      <w:r w:rsidR="00E12857">
        <w:rPr>
          <w:sz w:val="22"/>
        </w:rPr>
        <w:t>s</w:t>
      </w:r>
      <w:r>
        <w:rPr>
          <w:sz w:val="22"/>
        </w:rPr>
        <w:t xml:space="preserve"> of </w:t>
      </w:r>
      <w:r w:rsidR="00ED4D43">
        <w:rPr>
          <w:sz w:val="22"/>
        </w:rPr>
        <w:t>joint parties purchasing/selling Units</w:t>
      </w:r>
      <w:r>
        <w:rPr>
          <w:sz w:val="22"/>
        </w:rPr>
        <w:tab/>
      </w:r>
      <w:r>
        <w:rPr>
          <w:sz w:val="22"/>
        </w:rPr>
        <w:tab/>
        <w:t>Date</w:t>
      </w:r>
    </w:p>
    <w:p w:rsidR="00FD444F" w:rsidRDefault="00FD444F">
      <w:pPr>
        <w:rPr>
          <w:sz w:val="22"/>
        </w:rPr>
      </w:pPr>
    </w:p>
    <w:p w:rsidR="00FD444F" w:rsidRDefault="00FD444F">
      <w:pPr>
        <w:rPr>
          <w:sz w:val="22"/>
        </w:rPr>
      </w:pPr>
    </w:p>
    <w:sectPr w:rsidR="00FD444F" w:rsidSect="00FD444F">
      <w:footerReference w:type="default" r:id="rId8"/>
      <w:pgSz w:w="12240" w:h="15840"/>
      <w:pgMar w:top="1440" w:right="1440" w:bottom="1440" w:left="1440"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1"/>
    </wne:keymap>
  </wne:keymaps>
  <wne:toolbars>
    <wne:acdManifest>
      <wne:acdEntry wne:acdName="acd0"/>
      <wne:acdEntry wne:acdName="acd1"/>
    </wne:acdManifest>
  </wne:toolbars>
  <wne:acds>
    <wne:acd wne:acdName="acd0" wne:fciIndexBasedOn="0065"/>
    <wne:acd wne:argValue="AgBtAGIAZgBOAHUAbQAxAHMAdAAsAG4AMQ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3D8" w:rsidRDefault="00D423D8">
      <w:r>
        <w:separator/>
      </w:r>
    </w:p>
  </w:endnote>
  <w:endnote w:type="continuationSeparator" w:id="0">
    <w:p w:rsidR="00D423D8" w:rsidRDefault="00D4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4F" w:rsidRDefault="00572B6F">
    <w:pPr>
      <w:pStyle w:val="Footer"/>
      <w:jc w:val="center"/>
    </w:pPr>
    <w:r>
      <w:rPr>
        <w:rStyle w:val="PageNumber"/>
      </w:rPr>
      <w:fldChar w:fldCharType="begin"/>
    </w:r>
    <w:r w:rsidR="00DD687E">
      <w:rPr>
        <w:rStyle w:val="PageNumber"/>
      </w:rPr>
      <w:instrText xml:space="preserve"> PAGE </w:instrText>
    </w:r>
    <w:r>
      <w:rPr>
        <w:rStyle w:val="PageNumber"/>
      </w:rPr>
      <w:fldChar w:fldCharType="separate"/>
    </w:r>
    <w:r w:rsidR="00EF0BF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3D8" w:rsidRDefault="00D423D8">
      <w:r>
        <w:separator/>
      </w:r>
    </w:p>
  </w:footnote>
  <w:footnote w:type="continuationSeparator" w:id="0">
    <w:p w:rsidR="00D423D8" w:rsidRDefault="00D42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23267"/>
    <w:multiLevelType w:val="singleLevel"/>
    <w:tmpl w:val="2408CBAC"/>
    <w:name w:val="mbfNum1stD"/>
    <w:lvl w:ilvl="0">
      <w:start w:val="1"/>
      <w:numFmt w:val="decimal"/>
      <w:pStyle w:val="mbfNum1stD"/>
      <w:lvlText w:val="%1."/>
      <w:lvlJc w:val="left"/>
      <w:pPr>
        <w:tabs>
          <w:tab w:val="num" w:pos="1080"/>
        </w:tabs>
        <w:ind w:left="0" w:firstLine="720"/>
      </w:pPr>
    </w:lvl>
  </w:abstractNum>
  <w:abstractNum w:abstractNumId="1" w15:restartNumberingAfterBreak="0">
    <w:nsid w:val="2F546029"/>
    <w:multiLevelType w:val="singleLevel"/>
    <w:tmpl w:val="5DAADFCC"/>
    <w:name w:val="mbfNum1st"/>
    <w:lvl w:ilvl="0">
      <w:start w:val="1"/>
      <w:numFmt w:val="decimal"/>
      <w:pStyle w:val="mbfNum1st"/>
      <w:lvlText w:val="%1."/>
      <w:lvlJc w:val="left"/>
      <w:pPr>
        <w:tabs>
          <w:tab w:val="num" w:pos="1080"/>
        </w:tabs>
        <w:ind w:left="0" w:firstLine="720"/>
      </w:pPr>
    </w:lvl>
  </w:abstractNum>
  <w:abstractNum w:abstractNumId="2" w15:restartNumberingAfterBreak="0">
    <w:nsid w:val="6F6B1F9E"/>
    <w:multiLevelType w:val="singleLevel"/>
    <w:tmpl w:val="512C8870"/>
    <w:lvl w:ilvl="0">
      <w:start w:val="7"/>
      <w:numFmt w:val="bullet"/>
      <w:lvlText w:val=""/>
      <w:lvlJc w:val="left"/>
      <w:pPr>
        <w:tabs>
          <w:tab w:val="num" w:pos="1440"/>
        </w:tabs>
        <w:ind w:left="1440" w:hanging="720"/>
      </w:pPr>
      <w:rPr>
        <w:rFonts w:ascii="Wingdings" w:hAnsi="Wingdings" w:hint="default"/>
      </w:rPr>
    </w:lvl>
  </w:abstractNum>
  <w:abstractNum w:abstractNumId="3" w15:restartNumberingAfterBreak="0">
    <w:nsid w:val="71B1608C"/>
    <w:multiLevelType w:val="singleLevel"/>
    <w:tmpl w:val="1BB2BD92"/>
    <w:name w:val="mbfNumber"/>
    <w:lvl w:ilvl="0">
      <w:start w:val="1"/>
      <w:numFmt w:val="decimal"/>
      <w:pStyle w:val="mbfNumber"/>
      <w:lvlText w:val="%1."/>
      <w:lvlJc w:val="left"/>
      <w:pPr>
        <w:tabs>
          <w:tab w:val="num" w:pos="720"/>
        </w:tabs>
        <w:ind w:left="720" w:hanging="7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iTrailerType" w:val="1"/>
    <w:docVar w:name="MPDocID" w:val="014577-0001\19053302.4"/>
    <w:docVar w:name="MPDocIDTemplate" w:val="%c|-%m|\%n|.%v"/>
    <w:docVar w:name="MPDocIDTemplateDefault" w:val="%c|-%m|\%n|.%v"/>
    <w:docVar w:name="NewDocStampType" w:val="7"/>
    <w:docVar w:name="zzmpFixedDOC_ID" w:val="Q:\CLIENT\014577\0001\B0157188.1"/>
  </w:docVars>
  <w:rsids>
    <w:rsidRoot w:val="003634C6"/>
    <w:rsid w:val="001437B3"/>
    <w:rsid w:val="001E1055"/>
    <w:rsid w:val="0026676B"/>
    <w:rsid w:val="002844D5"/>
    <w:rsid w:val="003634C6"/>
    <w:rsid w:val="003C1BB6"/>
    <w:rsid w:val="003C6A36"/>
    <w:rsid w:val="003E3291"/>
    <w:rsid w:val="00406499"/>
    <w:rsid w:val="00480ECE"/>
    <w:rsid w:val="004D3A54"/>
    <w:rsid w:val="004F2819"/>
    <w:rsid w:val="00572B6F"/>
    <w:rsid w:val="00591E1A"/>
    <w:rsid w:val="005C5E09"/>
    <w:rsid w:val="007C0391"/>
    <w:rsid w:val="007F11E4"/>
    <w:rsid w:val="0082320E"/>
    <w:rsid w:val="0086726C"/>
    <w:rsid w:val="008D32D2"/>
    <w:rsid w:val="008D4A31"/>
    <w:rsid w:val="00925B55"/>
    <w:rsid w:val="00930FCD"/>
    <w:rsid w:val="0099185D"/>
    <w:rsid w:val="009B3EA4"/>
    <w:rsid w:val="009E4606"/>
    <w:rsid w:val="00A104E7"/>
    <w:rsid w:val="00B11005"/>
    <w:rsid w:val="00B17DB7"/>
    <w:rsid w:val="00B4425B"/>
    <w:rsid w:val="00B7468A"/>
    <w:rsid w:val="00B855F1"/>
    <w:rsid w:val="00BF38F0"/>
    <w:rsid w:val="00C54A4B"/>
    <w:rsid w:val="00C65FAD"/>
    <w:rsid w:val="00CC66AF"/>
    <w:rsid w:val="00D010EC"/>
    <w:rsid w:val="00D423D8"/>
    <w:rsid w:val="00D819DF"/>
    <w:rsid w:val="00DA3400"/>
    <w:rsid w:val="00DD687E"/>
    <w:rsid w:val="00E12857"/>
    <w:rsid w:val="00E71056"/>
    <w:rsid w:val="00E71194"/>
    <w:rsid w:val="00ED4D43"/>
    <w:rsid w:val="00EF0BF6"/>
    <w:rsid w:val="00F53F69"/>
    <w:rsid w:val="00F5694F"/>
    <w:rsid w:val="00FA2AF7"/>
    <w:rsid w:val="00FD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8237CBB-2DE6-4145-9832-91F321C2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4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D444F"/>
    <w:rPr>
      <w:vertAlign w:val="superscript"/>
    </w:rPr>
  </w:style>
  <w:style w:type="paragraph" w:styleId="FootnoteText">
    <w:name w:val="footnote text"/>
    <w:basedOn w:val="Normal"/>
    <w:semiHidden/>
    <w:rsid w:val="00FD444F"/>
    <w:pPr>
      <w:tabs>
        <w:tab w:val="left" w:pos="360"/>
      </w:tabs>
      <w:spacing w:after="240"/>
      <w:ind w:left="360" w:hanging="360"/>
    </w:pPr>
    <w:rPr>
      <w:sz w:val="20"/>
    </w:rPr>
  </w:style>
  <w:style w:type="paragraph" w:customStyle="1" w:styleId="DocX97Comment">
    <w:name w:val="DocX97Comment"/>
    <w:basedOn w:val="Normal"/>
    <w:rsid w:val="00FD444F"/>
    <w:rPr>
      <w:b/>
      <w:i/>
      <w:color w:val="FF0000"/>
      <w:sz w:val="16"/>
    </w:rPr>
  </w:style>
  <w:style w:type="character" w:customStyle="1" w:styleId="ParaNum">
    <w:name w:val="ParaNum"/>
    <w:basedOn w:val="DefaultParagraphFont"/>
    <w:rsid w:val="00FD444F"/>
  </w:style>
  <w:style w:type="paragraph" w:styleId="Footer">
    <w:name w:val="footer"/>
    <w:basedOn w:val="Normal"/>
    <w:rsid w:val="00FD444F"/>
    <w:pPr>
      <w:tabs>
        <w:tab w:val="center" w:pos="4680"/>
        <w:tab w:val="right" w:pos="9360"/>
      </w:tabs>
    </w:pPr>
  </w:style>
  <w:style w:type="paragraph" w:styleId="EndnoteText">
    <w:name w:val="endnote text"/>
    <w:basedOn w:val="Normal"/>
    <w:semiHidden/>
    <w:rsid w:val="00FD444F"/>
    <w:pPr>
      <w:spacing w:after="240"/>
    </w:pPr>
  </w:style>
  <w:style w:type="paragraph" w:customStyle="1" w:styleId="FootnoteTextMore">
    <w:name w:val="Footnote TextMore"/>
    <w:basedOn w:val="FootnoteText"/>
    <w:rsid w:val="00FD444F"/>
    <w:pPr>
      <w:widowControl w:val="0"/>
      <w:tabs>
        <w:tab w:val="clear" w:pos="360"/>
        <w:tab w:val="left" w:pos="432"/>
      </w:tabs>
      <w:spacing w:after="120"/>
      <w:ind w:left="432" w:firstLine="0"/>
    </w:pPr>
  </w:style>
  <w:style w:type="paragraph" w:customStyle="1" w:styleId="EndnoteTextMore">
    <w:name w:val="Endnote TextMore"/>
    <w:basedOn w:val="Normal"/>
    <w:rsid w:val="00FD444F"/>
    <w:pPr>
      <w:spacing w:after="120"/>
      <w:ind w:firstLine="432"/>
    </w:pPr>
    <w:rPr>
      <w:rFonts w:ascii="Univers" w:hAnsi="Univers"/>
      <w:sz w:val="20"/>
    </w:rPr>
  </w:style>
  <w:style w:type="paragraph" w:customStyle="1" w:styleId="mbfBL">
    <w:name w:val="mbfBL"/>
    <w:aliases w:val="bl"/>
    <w:basedOn w:val="Normal"/>
    <w:rsid w:val="00FD444F"/>
    <w:pPr>
      <w:suppressAutoHyphens/>
      <w:spacing w:after="240"/>
    </w:pPr>
  </w:style>
  <w:style w:type="paragraph" w:customStyle="1" w:styleId="mbfBL1">
    <w:name w:val="mbfBL1"/>
    <w:aliases w:val="bl1"/>
    <w:basedOn w:val="Normal"/>
    <w:rsid w:val="00FD444F"/>
    <w:pPr>
      <w:suppressAutoHyphens/>
      <w:spacing w:after="240"/>
      <w:ind w:left="720"/>
    </w:pPr>
  </w:style>
  <w:style w:type="paragraph" w:customStyle="1" w:styleId="mbfBL1D">
    <w:name w:val="mbfBL1D"/>
    <w:aliases w:val="bl1d"/>
    <w:basedOn w:val="Normal"/>
    <w:rsid w:val="00FD444F"/>
    <w:pPr>
      <w:suppressAutoHyphens/>
      <w:spacing w:line="480" w:lineRule="auto"/>
      <w:ind w:left="720"/>
    </w:pPr>
  </w:style>
  <w:style w:type="paragraph" w:customStyle="1" w:styleId="mbfBL1j">
    <w:name w:val="mbfBL1j"/>
    <w:aliases w:val="bl1j"/>
    <w:basedOn w:val="Normal"/>
    <w:rsid w:val="00FD444F"/>
    <w:pPr>
      <w:suppressAutoHyphens/>
      <w:spacing w:after="240"/>
      <w:ind w:left="720"/>
      <w:jc w:val="both"/>
    </w:pPr>
  </w:style>
  <w:style w:type="paragraph" w:customStyle="1" w:styleId="mbfBL1jD">
    <w:name w:val="mbfBL1jD"/>
    <w:aliases w:val="bl1jD"/>
    <w:basedOn w:val="Normal"/>
    <w:rsid w:val="00FD444F"/>
    <w:pPr>
      <w:suppressAutoHyphens/>
      <w:spacing w:line="480" w:lineRule="auto"/>
      <w:ind w:left="720"/>
      <w:jc w:val="both"/>
    </w:pPr>
  </w:style>
  <w:style w:type="paragraph" w:customStyle="1" w:styleId="mbfBL2">
    <w:name w:val="mbfBL2"/>
    <w:aliases w:val="bl2"/>
    <w:basedOn w:val="Normal"/>
    <w:rsid w:val="00FD444F"/>
    <w:pPr>
      <w:suppressAutoHyphens/>
      <w:spacing w:after="240"/>
      <w:ind w:left="1440"/>
    </w:pPr>
  </w:style>
  <w:style w:type="paragraph" w:customStyle="1" w:styleId="mbfBL2D">
    <w:name w:val="mbfBL2D"/>
    <w:aliases w:val="bl2d"/>
    <w:basedOn w:val="Normal"/>
    <w:rsid w:val="00FD444F"/>
    <w:pPr>
      <w:suppressAutoHyphens/>
      <w:spacing w:line="480" w:lineRule="auto"/>
      <w:ind w:left="1440"/>
    </w:pPr>
  </w:style>
  <w:style w:type="paragraph" w:customStyle="1" w:styleId="mbfBL2j">
    <w:name w:val="mbfBL2j"/>
    <w:aliases w:val="bl2j"/>
    <w:basedOn w:val="Normal"/>
    <w:rsid w:val="00FD444F"/>
    <w:pPr>
      <w:suppressAutoHyphens/>
      <w:spacing w:after="240"/>
      <w:ind w:left="1440"/>
      <w:jc w:val="both"/>
    </w:pPr>
  </w:style>
  <w:style w:type="paragraph" w:customStyle="1" w:styleId="mbfBL2jD">
    <w:name w:val="mbfBL2jD"/>
    <w:aliases w:val="bl2jd"/>
    <w:basedOn w:val="Normal"/>
    <w:rsid w:val="00FD444F"/>
    <w:pPr>
      <w:suppressAutoHyphens/>
      <w:spacing w:line="480" w:lineRule="auto"/>
      <w:ind w:left="1440"/>
      <w:jc w:val="both"/>
    </w:pPr>
  </w:style>
  <w:style w:type="paragraph" w:customStyle="1" w:styleId="mbfBLD">
    <w:name w:val="mbfBLD"/>
    <w:aliases w:val="bld"/>
    <w:basedOn w:val="Normal"/>
    <w:rsid w:val="00FD444F"/>
    <w:pPr>
      <w:suppressAutoHyphens/>
      <w:spacing w:line="480" w:lineRule="auto"/>
    </w:pPr>
  </w:style>
  <w:style w:type="paragraph" w:customStyle="1" w:styleId="mbfBLj">
    <w:name w:val="mbfBLj"/>
    <w:aliases w:val="blj"/>
    <w:basedOn w:val="Normal"/>
    <w:rsid w:val="00FD444F"/>
    <w:pPr>
      <w:suppressAutoHyphens/>
      <w:spacing w:after="240"/>
      <w:jc w:val="both"/>
    </w:pPr>
  </w:style>
  <w:style w:type="paragraph" w:customStyle="1" w:styleId="mbfBLjD">
    <w:name w:val="mbfBLjD"/>
    <w:aliases w:val="bljd"/>
    <w:basedOn w:val="Normal"/>
    <w:rsid w:val="00FD444F"/>
    <w:pPr>
      <w:suppressAutoHyphens/>
      <w:spacing w:line="480" w:lineRule="auto"/>
      <w:jc w:val="both"/>
    </w:pPr>
  </w:style>
  <w:style w:type="paragraph" w:customStyle="1" w:styleId="mbfBod">
    <w:name w:val="mbfBod"/>
    <w:aliases w:val="b"/>
    <w:basedOn w:val="Normal"/>
    <w:rsid w:val="00FD444F"/>
    <w:pPr>
      <w:suppressAutoHyphens/>
      <w:spacing w:after="240"/>
      <w:ind w:firstLine="720"/>
    </w:pPr>
  </w:style>
  <w:style w:type="paragraph" w:customStyle="1" w:styleId="mbfBod1">
    <w:name w:val="mbfBod1"/>
    <w:aliases w:val="b1"/>
    <w:basedOn w:val="Normal"/>
    <w:rsid w:val="00FD444F"/>
    <w:pPr>
      <w:suppressAutoHyphens/>
      <w:spacing w:after="240"/>
      <w:ind w:firstLine="1440"/>
    </w:pPr>
  </w:style>
  <w:style w:type="paragraph" w:customStyle="1" w:styleId="mbfBod1D">
    <w:name w:val="mbfBod1D"/>
    <w:aliases w:val="b1d"/>
    <w:basedOn w:val="Normal"/>
    <w:rsid w:val="00FD444F"/>
    <w:pPr>
      <w:suppressAutoHyphens/>
      <w:spacing w:line="480" w:lineRule="auto"/>
      <w:ind w:firstLine="1440"/>
    </w:pPr>
  </w:style>
  <w:style w:type="paragraph" w:customStyle="1" w:styleId="mbfBod1j">
    <w:name w:val="mbfBod1j"/>
    <w:aliases w:val="b1j"/>
    <w:basedOn w:val="Normal"/>
    <w:rsid w:val="00FD444F"/>
    <w:pPr>
      <w:suppressAutoHyphens/>
      <w:spacing w:after="240"/>
      <w:ind w:firstLine="1440"/>
      <w:jc w:val="both"/>
    </w:pPr>
  </w:style>
  <w:style w:type="paragraph" w:customStyle="1" w:styleId="mbfBod1jD">
    <w:name w:val="mbfBod1jD"/>
    <w:aliases w:val="b1jd"/>
    <w:basedOn w:val="Normal"/>
    <w:rsid w:val="00FD444F"/>
    <w:pPr>
      <w:suppressAutoHyphens/>
      <w:spacing w:line="480" w:lineRule="auto"/>
      <w:ind w:firstLine="1440"/>
    </w:pPr>
  </w:style>
  <w:style w:type="paragraph" w:customStyle="1" w:styleId="mbfBodD">
    <w:name w:val="mbfBodD"/>
    <w:aliases w:val="bd"/>
    <w:basedOn w:val="Normal"/>
    <w:rsid w:val="00FD444F"/>
    <w:pPr>
      <w:suppressAutoHyphens/>
      <w:spacing w:line="480" w:lineRule="auto"/>
      <w:ind w:firstLine="720"/>
    </w:pPr>
  </w:style>
  <w:style w:type="paragraph" w:customStyle="1" w:styleId="mbfBodj">
    <w:name w:val="mbfBodj"/>
    <w:aliases w:val="bj"/>
    <w:basedOn w:val="Normal"/>
    <w:rsid w:val="00FD444F"/>
    <w:pPr>
      <w:suppressAutoHyphens/>
      <w:spacing w:after="240"/>
      <w:ind w:firstLine="720"/>
      <w:jc w:val="both"/>
    </w:pPr>
  </w:style>
  <w:style w:type="paragraph" w:customStyle="1" w:styleId="mbfBodjD">
    <w:name w:val="mbfBodjD"/>
    <w:aliases w:val="bjd"/>
    <w:basedOn w:val="Normal"/>
    <w:rsid w:val="00FD444F"/>
    <w:pPr>
      <w:suppressAutoHyphens/>
      <w:spacing w:line="480" w:lineRule="auto"/>
      <w:ind w:firstLine="720"/>
      <w:jc w:val="both"/>
    </w:pPr>
  </w:style>
  <w:style w:type="paragraph" w:customStyle="1" w:styleId="mbfHang">
    <w:name w:val="mbfHang"/>
    <w:aliases w:val="h"/>
    <w:basedOn w:val="Normal"/>
    <w:rsid w:val="00FD444F"/>
    <w:pPr>
      <w:suppressAutoHyphens/>
      <w:spacing w:after="240"/>
      <w:ind w:left="720" w:hanging="720"/>
    </w:pPr>
  </w:style>
  <w:style w:type="paragraph" w:customStyle="1" w:styleId="mbfHang2">
    <w:name w:val="mbfHang2"/>
    <w:aliases w:val="h2"/>
    <w:basedOn w:val="Normal"/>
    <w:rsid w:val="00FD444F"/>
    <w:pPr>
      <w:suppressAutoHyphens/>
      <w:spacing w:after="240"/>
      <w:ind w:left="1440" w:hanging="720"/>
    </w:pPr>
  </w:style>
  <w:style w:type="paragraph" w:customStyle="1" w:styleId="mbfHang2D">
    <w:name w:val="mbfHang2D"/>
    <w:aliases w:val="h2d"/>
    <w:basedOn w:val="Normal"/>
    <w:rsid w:val="00FD444F"/>
    <w:pPr>
      <w:suppressAutoHyphens/>
      <w:spacing w:line="480" w:lineRule="auto"/>
      <w:ind w:left="1440" w:hanging="720"/>
    </w:pPr>
  </w:style>
  <w:style w:type="paragraph" w:customStyle="1" w:styleId="mbfHangD">
    <w:name w:val="mbfHangD"/>
    <w:aliases w:val="hd"/>
    <w:basedOn w:val="Normal"/>
    <w:rsid w:val="00FD444F"/>
    <w:pPr>
      <w:suppressAutoHyphens/>
      <w:spacing w:line="480" w:lineRule="auto"/>
      <w:ind w:left="720" w:hanging="720"/>
    </w:pPr>
  </w:style>
  <w:style w:type="paragraph" w:customStyle="1" w:styleId="mbfNum1st">
    <w:name w:val="mbfNum1st"/>
    <w:aliases w:val="n1"/>
    <w:basedOn w:val="Normal"/>
    <w:rsid w:val="00FD444F"/>
    <w:pPr>
      <w:numPr>
        <w:numId w:val="1"/>
      </w:numPr>
      <w:tabs>
        <w:tab w:val="clear" w:pos="1080"/>
      </w:tabs>
      <w:suppressAutoHyphens/>
      <w:spacing w:after="240"/>
    </w:pPr>
  </w:style>
  <w:style w:type="paragraph" w:customStyle="1" w:styleId="mbfNum1stD">
    <w:name w:val="mbfNum1stD"/>
    <w:aliases w:val="n1d"/>
    <w:basedOn w:val="Normal"/>
    <w:rsid w:val="00FD444F"/>
    <w:pPr>
      <w:numPr>
        <w:numId w:val="2"/>
      </w:numPr>
      <w:tabs>
        <w:tab w:val="clear" w:pos="1080"/>
      </w:tabs>
      <w:suppressAutoHyphens/>
      <w:spacing w:line="480" w:lineRule="auto"/>
    </w:pPr>
  </w:style>
  <w:style w:type="paragraph" w:customStyle="1" w:styleId="mbfNumber">
    <w:name w:val="mbfNumber"/>
    <w:aliases w:val="n"/>
    <w:basedOn w:val="Normal"/>
    <w:rsid w:val="00FD444F"/>
    <w:pPr>
      <w:numPr>
        <w:numId w:val="3"/>
      </w:numPr>
      <w:suppressAutoHyphens/>
      <w:spacing w:after="240"/>
    </w:pPr>
  </w:style>
  <w:style w:type="paragraph" w:customStyle="1" w:styleId="mbfQuote">
    <w:name w:val="mbfQuote"/>
    <w:aliases w:val="q"/>
    <w:basedOn w:val="Normal"/>
    <w:rsid w:val="00FD444F"/>
    <w:pPr>
      <w:suppressAutoHyphens/>
      <w:spacing w:after="240"/>
      <w:ind w:left="720" w:right="720"/>
    </w:pPr>
  </w:style>
  <w:style w:type="paragraph" w:customStyle="1" w:styleId="mbfQuoteD">
    <w:name w:val="mbfQuoteD"/>
    <w:aliases w:val="qd"/>
    <w:basedOn w:val="Normal"/>
    <w:rsid w:val="00FD444F"/>
    <w:pPr>
      <w:suppressAutoHyphens/>
      <w:spacing w:line="480" w:lineRule="auto"/>
      <w:ind w:left="720" w:right="720"/>
    </w:pPr>
  </w:style>
  <w:style w:type="paragraph" w:customStyle="1" w:styleId="mbfQuotej">
    <w:name w:val="mbfQuotej"/>
    <w:aliases w:val="qj"/>
    <w:basedOn w:val="Normal"/>
    <w:rsid w:val="00FD444F"/>
    <w:pPr>
      <w:suppressAutoHyphens/>
      <w:spacing w:after="240"/>
      <w:ind w:left="720" w:right="720"/>
      <w:jc w:val="both"/>
    </w:pPr>
  </w:style>
  <w:style w:type="paragraph" w:customStyle="1" w:styleId="mbfQuotejD">
    <w:name w:val="mbfQuotejD"/>
    <w:aliases w:val="qjd"/>
    <w:basedOn w:val="Normal"/>
    <w:rsid w:val="00FD444F"/>
    <w:pPr>
      <w:suppressAutoHyphens/>
      <w:spacing w:line="480" w:lineRule="auto"/>
      <w:ind w:left="720" w:right="720"/>
      <w:jc w:val="both"/>
    </w:pPr>
  </w:style>
  <w:style w:type="paragraph" w:customStyle="1" w:styleId="mbfReLine">
    <w:name w:val="mbfReLine"/>
    <w:aliases w:val="r"/>
    <w:basedOn w:val="Normal"/>
    <w:rsid w:val="00FD444F"/>
    <w:pPr>
      <w:suppressAutoHyphens/>
      <w:spacing w:after="240"/>
      <w:ind w:left="1440" w:hanging="720"/>
    </w:pPr>
  </w:style>
  <w:style w:type="paragraph" w:customStyle="1" w:styleId="mbfSal">
    <w:name w:val="mbfSal"/>
    <w:aliases w:val="sal"/>
    <w:basedOn w:val="Normal"/>
    <w:rsid w:val="00FD444F"/>
    <w:pPr>
      <w:suppressAutoHyphens/>
      <w:spacing w:before="240" w:after="240"/>
    </w:pPr>
  </w:style>
  <w:style w:type="paragraph" w:customStyle="1" w:styleId="mbfSBod">
    <w:name w:val="mbfSBod"/>
    <w:aliases w:val="sb"/>
    <w:basedOn w:val="Normal"/>
    <w:rsid w:val="00FD444F"/>
    <w:pPr>
      <w:suppressAutoHyphens/>
      <w:spacing w:after="240"/>
      <w:ind w:left="720" w:firstLine="720"/>
    </w:pPr>
  </w:style>
  <w:style w:type="paragraph" w:customStyle="1" w:styleId="mbfSBodD">
    <w:name w:val="mbfSBodD"/>
    <w:aliases w:val="sbd"/>
    <w:basedOn w:val="Normal"/>
    <w:rsid w:val="00FD444F"/>
    <w:pPr>
      <w:suppressAutoHyphens/>
      <w:spacing w:line="480" w:lineRule="auto"/>
      <w:ind w:left="720" w:firstLine="720"/>
    </w:pPr>
  </w:style>
  <w:style w:type="paragraph" w:customStyle="1" w:styleId="mbfSBodJ">
    <w:name w:val="mbfSBodJ"/>
    <w:aliases w:val="sbj"/>
    <w:basedOn w:val="Normal"/>
    <w:rsid w:val="00FD444F"/>
    <w:pPr>
      <w:suppressAutoHyphens/>
      <w:spacing w:after="240"/>
      <w:ind w:left="720" w:firstLine="720"/>
      <w:jc w:val="both"/>
    </w:pPr>
  </w:style>
  <w:style w:type="paragraph" w:customStyle="1" w:styleId="mbfSBodJD">
    <w:name w:val="mbfSBodJD"/>
    <w:aliases w:val="sbjd"/>
    <w:basedOn w:val="Normal"/>
    <w:rsid w:val="00FD444F"/>
    <w:pPr>
      <w:suppressAutoHyphens/>
      <w:spacing w:line="480" w:lineRule="auto"/>
      <w:ind w:left="720" w:firstLine="720"/>
      <w:jc w:val="both"/>
    </w:pPr>
  </w:style>
  <w:style w:type="paragraph" w:customStyle="1" w:styleId="mbfSecC">
    <w:name w:val="mbfSecC"/>
    <w:aliases w:val="sc"/>
    <w:basedOn w:val="Normal"/>
    <w:next w:val="mbfBod"/>
    <w:rsid w:val="00FD444F"/>
    <w:pPr>
      <w:keepNext/>
      <w:suppressAutoHyphens/>
      <w:spacing w:after="240"/>
      <w:jc w:val="center"/>
    </w:pPr>
    <w:rPr>
      <w:u w:val="single"/>
    </w:rPr>
  </w:style>
  <w:style w:type="paragraph" w:customStyle="1" w:styleId="mbfSecL">
    <w:name w:val="mbfSecL"/>
    <w:aliases w:val="sl"/>
    <w:basedOn w:val="Normal"/>
    <w:next w:val="mbfBod"/>
    <w:rsid w:val="00FD444F"/>
    <w:pPr>
      <w:keepNext/>
      <w:suppressAutoHyphens/>
      <w:spacing w:after="240"/>
    </w:pPr>
    <w:rPr>
      <w:u w:val="single"/>
    </w:rPr>
  </w:style>
  <w:style w:type="paragraph" w:customStyle="1" w:styleId="mbfSigIn">
    <w:name w:val="mbfSigIn"/>
    <w:aliases w:val="si"/>
    <w:basedOn w:val="Normal"/>
    <w:rsid w:val="00FD444F"/>
    <w:pPr>
      <w:keepNext/>
      <w:suppressAutoHyphens/>
      <w:spacing w:after="240"/>
      <w:ind w:firstLine="720"/>
    </w:pPr>
  </w:style>
  <w:style w:type="paragraph" w:customStyle="1" w:styleId="mbfSigInD">
    <w:name w:val="mbfSigInD"/>
    <w:aliases w:val="sid"/>
    <w:basedOn w:val="Normal"/>
    <w:rsid w:val="00FD444F"/>
    <w:pPr>
      <w:keepNext/>
      <w:suppressAutoHyphens/>
      <w:spacing w:line="480" w:lineRule="auto"/>
      <w:ind w:firstLine="720"/>
    </w:pPr>
  </w:style>
  <w:style w:type="paragraph" w:customStyle="1" w:styleId="mbfSigLine">
    <w:name w:val="mbfSigLine"/>
    <w:aliases w:val="sigl"/>
    <w:basedOn w:val="Normal"/>
    <w:next w:val="Normal"/>
    <w:rsid w:val="00FD444F"/>
    <w:pPr>
      <w:keepNext/>
      <w:tabs>
        <w:tab w:val="right" w:pos="9216"/>
      </w:tabs>
      <w:suppressAutoHyphens/>
      <w:spacing w:before="600"/>
      <w:ind w:left="4320"/>
    </w:pPr>
  </w:style>
  <w:style w:type="paragraph" w:customStyle="1" w:styleId="mbfSigTxt">
    <w:name w:val="mbfSigTxt"/>
    <w:aliases w:val="sig"/>
    <w:basedOn w:val="Normal"/>
    <w:rsid w:val="00FD444F"/>
    <w:pPr>
      <w:keepNext/>
      <w:tabs>
        <w:tab w:val="right" w:pos="9216"/>
      </w:tabs>
      <w:suppressAutoHyphens/>
      <w:ind w:left="4320"/>
    </w:pPr>
  </w:style>
  <w:style w:type="paragraph" w:customStyle="1" w:styleId="mbfSigTxtD">
    <w:name w:val="mbfSigTxtD"/>
    <w:aliases w:val="sigd"/>
    <w:basedOn w:val="Normal"/>
    <w:rsid w:val="00FD444F"/>
    <w:pPr>
      <w:keepNext/>
      <w:suppressAutoHyphens/>
      <w:spacing w:after="240"/>
      <w:ind w:left="4320"/>
    </w:pPr>
  </w:style>
  <w:style w:type="paragraph" w:customStyle="1" w:styleId="mbfSQuote">
    <w:name w:val="mbfSQuote"/>
    <w:aliases w:val="sq"/>
    <w:basedOn w:val="Normal"/>
    <w:rsid w:val="00FD444F"/>
    <w:pPr>
      <w:suppressAutoHyphens/>
      <w:spacing w:after="240"/>
      <w:ind w:left="1440" w:right="1440"/>
    </w:pPr>
  </w:style>
  <w:style w:type="paragraph" w:customStyle="1" w:styleId="mbfSubtitle">
    <w:name w:val="mbfSubtitle"/>
    <w:aliases w:val="st"/>
    <w:basedOn w:val="Normal"/>
    <w:rsid w:val="00FD444F"/>
    <w:pPr>
      <w:suppressAutoHyphens/>
      <w:spacing w:after="240"/>
      <w:jc w:val="center"/>
      <w:outlineLvl w:val="1"/>
    </w:pPr>
  </w:style>
  <w:style w:type="paragraph" w:customStyle="1" w:styleId="mbfTitle">
    <w:name w:val="mbfTitle"/>
    <w:aliases w:val="t"/>
    <w:basedOn w:val="Normal"/>
    <w:next w:val="mbfBodD"/>
    <w:rsid w:val="00FD444F"/>
    <w:pPr>
      <w:keepNext/>
      <w:suppressAutoHyphens/>
      <w:spacing w:after="240"/>
      <w:jc w:val="center"/>
      <w:outlineLvl w:val="0"/>
    </w:pPr>
    <w:rPr>
      <w:u w:val="single"/>
    </w:rPr>
  </w:style>
  <w:style w:type="paragraph" w:customStyle="1" w:styleId="mbfDocID">
    <w:name w:val="mbfDocID"/>
    <w:basedOn w:val="Normal"/>
    <w:next w:val="Normal"/>
    <w:rsid w:val="00FD444F"/>
    <w:pPr>
      <w:suppressAutoHyphens/>
      <w:spacing w:after="240"/>
    </w:pPr>
    <w:rPr>
      <w:rFonts w:ascii="Arial" w:hAnsi="Arial"/>
      <w:sz w:val="12"/>
    </w:rPr>
  </w:style>
  <w:style w:type="paragraph" w:styleId="Header">
    <w:name w:val="header"/>
    <w:basedOn w:val="Normal"/>
    <w:rsid w:val="00FD444F"/>
    <w:pPr>
      <w:tabs>
        <w:tab w:val="center" w:pos="4680"/>
        <w:tab w:val="right" w:pos="9360"/>
      </w:tabs>
    </w:pPr>
  </w:style>
  <w:style w:type="character" w:styleId="PageNumber">
    <w:name w:val="page number"/>
    <w:basedOn w:val="DefaultParagraphFont"/>
    <w:rsid w:val="00FD444F"/>
  </w:style>
  <w:style w:type="character" w:customStyle="1" w:styleId="zzmpTrailerItem">
    <w:name w:val="zzmpTrailerItem"/>
    <w:basedOn w:val="DefaultParagraphFont"/>
    <w:rsid w:val="009E4606"/>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basedOn w:val="DefaultParagraphFont"/>
    <w:rsid w:val="00FD44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1684</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Information Form  (B0157188.DOC;1)</vt:lpstr>
    </vt:vector>
  </TitlesOfParts>
  <Company>Michael Best &amp; Friedrich</Company>
  <LinksUpToDate>false</LinksUpToDate>
  <CharactersWithSpaces>10739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Form  (B0157188.DOC;1)</dc:title>
  <dc:subject>Q:\CLIENT\014577\0001\B0157188.DOC</dc:subject>
  <dc:creator>Michael Best &amp; Friedrich</dc:creator>
  <cp:keywords/>
  <dc:description/>
  <cp:lastModifiedBy>Laurie Cannova</cp:lastModifiedBy>
  <cp:revision>2</cp:revision>
  <cp:lastPrinted>2013-01-03T19:01:00Z</cp:lastPrinted>
  <dcterms:created xsi:type="dcterms:W3CDTF">2016-11-09T16:22:00Z</dcterms:created>
  <dcterms:modified xsi:type="dcterms:W3CDTF">2016-11-09T16:22:00Z</dcterms:modified>
</cp:coreProperties>
</file>